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sidRPr="00D73099">
        <w:rPr>
          <w:rFonts w:ascii="Arial" w:hAnsi="Arial" w:cs="Arial"/>
          <w:color w:val="000000"/>
          <w:sz w:val="22"/>
          <w:szCs w:val="22"/>
        </w:rPr>
        <w:t>Nancy Rapp</w:t>
      </w:r>
      <w:r w:rsidRPr="00D73099">
        <w:rPr>
          <w:rFonts w:ascii="Arial" w:hAnsi="Arial" w:cs="Arial"/>
          <w:color w:val="000000"/>
          <w:sz w:val="22"/>
          <w:szCs w:val="22"/>
        </w:rPr>
        <w:tab/>
      </w:r>
      <w:r w:rsidRPr="00D73099">
        <w:rPr>
          <w:rFonts w:ascii="Arial" w:hAnsi="Arial" w:cs="Arial"/>
          <w:color w:val="000000"/>
          <w:sz w:val="22"/>
          <w:szCs w:val="22"/>
        </w:rPr>
        <w:tab/>
      </w:r>
      <w:r w:rsidRPr="00D73099">
        <w:rPr>
          <w:rFonts w:ascii="Arial" w:hAnsi="Arial" w:cs="Arial"/>
          <w:color w:val="000000"/>
          <w:sz w:val="22"/>
          <w:szCs w:val="22"/>
        </w:rPr>
        <w:tab/>
      </w:r>
      <w:r w:rsidRPr="00D73099">
        <w:rPr>
          <w:rFonts w:ascii="Arial" w:hAnsi="Arial" w:cs="Arial"/>
          <w:color w:val="000000"/>
          <w:sz w:val="22"/>
          <w:szCs w:val="22"/>
        </w:rPr>
        <w:tab/>
      </w:r>
      <w:r w:rsidRPr="00D73099">
        <w:rPr>
          <w:rFonts w:ascii="Arial" w:hAnsi="Arial" w:cs="Arial"/>
          <w:color w:val="000000"/>
          <w:sz w:val="22"/>
          <w:szCs w:val="22"/>
        </w:rPr>
        <w:tab/>
      </w:r>
      <w:r w:rsidRPr="00D73099">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rsidR="00431F89" w:rsidRDefault="00431F89"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p>
    <w:p w:rsidR="006A24D7" w:rsidRPr="00431F8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r w:rsidRPr="00D73099">
        <w:rPr>
          <w:rFonts w:ascii="Arial" w:hAnsi="Arial" w:cs="Arial"/>
          <w:b/>
          <w:color w:val="000000"/>
          <w:sz w:val="22"/>
          <w:szCs w:val="22"/>
        </w:rPr>
        <w:t>UNIT TOPI</w:t>
      </w:r>
      <w:r w:rsidR="0087481E">
        <w:rPr>
          <w:rFonts w:ascii="Arial" w:hAnsi="Arial" w:cs="Arial"/>
          <w:b/>
          <w:color w:val="000000"/>
          <w:sz w:val="22"/>
          <w:szCs w:val="22"/>
        </w:rPr>
        <w:t>C:</w:t>
      </w:r>
      <w:r w:rsidR="00431F89">
        <w:rPr>
          <w:rFonts w:ascii="Arial" w:hAnsi="Arial" w:cs="Arial"/>
          <w:color w:val="000000"/>
          <w:sz w:val="22"/>
          <w:szCs w:val="22"/>
        </w:rPr>
        <w:t xml:space="preserve"> The Civil War</w:t>
      </w:r>
      <w:r w:rsidR="005B1D53">
        <w:rPr>
          <w:rFonts w:ascii="Arial" w:hAnsi="Arial" w:cs="Arial"/>
          <w:color w:val="000000"/>
          <w:sz w:val="22"/>
          <w:szCs w:val="22"/>
        </w:rPr>
        <w:t xml:space="preserve"> </w:t>
      </w:r>
    </w:p>
    <w:p w:rsidR="006A24D7" w:rsidRDefault="00431F89"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b/>
          <w:color w:val="000000"/>
          <w:sz w:val="22"/>
          <w:szCs w:val="22"/>
        </w:rPr>
        <w:t>SUB-TOPI</w:t>
      </w:r>
      <w:r w:rsidR="0087481E">
        <w:rPr>
          <w:rFonts w:ascii="Arial" w:hAnsi="Arial" w:cs="Arial"/>
          <w:b/>
          <w:color w:val="000000"/>
          <w:sz w:val="22"/>
          <w:szCs w:val="22"/>
        </w:rPr>
        <w:t>C:</w:t>
      </w:r>
      <w:r>
        <w:rPr>
          <w:rFonts w:ascii="Arial" w:hAnsi="Arial" w:cs="Arial"/>
          <w:color w:val="000000"/>
          <w:sz w:val="22"/>
          <w:szCs w:val="22"/>
        </w:rPr>
        <w:t xml:space="preserve"> The End of the Civil War</w:t>
      </w:r>
      <w:r w:rsidR="0087481E">
        <w:rPr>
          <w:rFonts w:ascii="Arial" w:hAnsi="Arial" w:cs="Arial"/>
          <w:color w:val="000000"/>
          <w:sz w:val="22"/>
          <w:szCs w:val="22"/>
        </w:rPr>
        <w:t>--</w:t>
      </w:r>
      <w:r>
        <w:rPr>
          <w:rFonts w:ascii="Arial" w:hAnsi="Arial" w:cs="Arial"/>
          <w:color w:val="000000"/>
          <w:sz w:val="22"/>
          <w:szCs w:val="22"/>
        </w:rPr>
        <w:t>Surrender of the Troops</w:t>
      </w:r>
    </w:p>
    <w:p w:rsidR="0087481E" w:rsidRPr="0087481E"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b/>
          <w:color w:val="000000"/>
          <w:sz w:val="22"/>
          <w:szCs w:val="22"/>
        </w:rPr>
        <w:t xml:space="preserve">DURATION: </w:t>
      </w:r>
      <w:r>
        <w:rPr>
          <w:rFonts w:ascii="Arial" w:hAnsi="Arial" w:cs="Arial"/>
          <w:color w:val="000000"/>
          <w:sz w:val="22"/>
          <w:szCs w:val="22"/>
        </w:rPr>
        <w:t>2</w:t>
      </w:r>
      <w:r w:rsidR="009971F2">
        <w:rPr>
          <w:rFonts w:ascii="Arial" w:hAnsi="Arial" w:cs="Arial"/>
          <w:color w:val="000000"/>
          <w:sz w:val="22"/>
          <w:szCs w:val="22"/>
        </w:rPr>
        <w:t xml:space="preserve"> </w:t>
      </w:r>
      <w:r w:rsidR="008E7ACE">
        <w:rPr>
          <w:rFonts w:ascii="Arial" w:hAnsi="Arial" w:cs="Arial"/>
          <w:color w:val="000000"/>
          <w:sz w:val="22"/>
          <w:szCs w:val="22"/>
        </w:rPr>
        <w:t>Class Periods</w:t>
      </w:r>
    </w:p>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r w:rsidRPr="00D73099">
        <w:rPr>
          <w:rFonts w:ascii="Arial" w:hAnsi="Arial" w:cs="Arial"/>
          <w:b/>
          <w:color w:val="000000"/>
          <w:sz w:val="22"/>
          <w:szCs w:val="22"/>
        </w:rPr>
        <w:t>Desired Learning O</w:t>
      </w:r>
      <w:r>
        <w:rPr>
          <w:rFonts w:ascii="Arial" w:hAnsi="Arial" w:cs="Arial"/>
          <w:b/>
          <w:color w:val="000000"/>
          <w:sz w:val="22"/>
          <w:szCs w:val="22"/>
        </w:rPr>
        <w:t>utcomes</w:t>
      </w:r>
      <w:r w:rsidRPr="00D73099">
        <w:rPr>
          <w:rFonts w:ascii="Arial" w:hAnsi="Arial" w:cs="Arial"/>
          <w:b/>
          <w:color w:val="000000"/>
          <w:sz w:val="22"/>
          <w:szCs w:val="22"/>
        </w:rPr>
        <w:t>:</w:t>
      </w:r>
    </w:p>
    <w:p w:rsidR="005B1D53"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The learner will understand how and why North Carolina/General Johns</w:t>
      </w:r>
      <w:r w:rsidR="00AD2441">
        <w:rPr>
          <w:rFonts w:ascii="Arial" w:hAnsi="Arial" w:cs="Arial"/>
          <w:color w:val="000000"/>
          <w:sz w:val="22"/>
          <w:szCs w:val="22"/>
        </w:rPr>
        <w:t>t</w:t>
      </w:r>
      <w:r>
        <w:rPr>
          <w:rFonts w:ascii="Arial" w:hAnsi="Arial" w:cs="Arial"/>
          <w:color w:val="000000"/>
          <w:sz w:val="22"/>
          <w:szCs w:val="22"/>
        </w:rPr>
        <w:t xml:space="preserve">on surrendered to the Union/General Sherman. </w:t>
      </w:r>
    </w:p>
    <w:p w:rsidR="0087481E"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rsidR="0087481E"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The learner will discuss</w:t>
      </w:r>
      <w:r w:rsidR="0055460C">
        <w:rPr>
          <w:rFonts w:ascii="Arial" w:hAnsi="Arial" w:cs="Arial"/>
          <w:color w:val="000000"/>
          <w:sz w:val="22"/>
          <w:szCs w:val="22"/>
        </w:rPr>
        <w:t xml:space="preserve"> and debate</w:t>
      </w:r>
      <w:r>
        <w:rPr>
          <w:rFonts w:ascii="Arial" w:hAnsi="Arial" w:cs="Arial"/>
          <w:color w:val="000000"/>
          <w:sz w:val="22"/>
          <w:szCs w:val="22"/>
        </w:rPr>
        <w:t xml:space="preserve"> the point</w:t>
      </w:r>
      <w:r w:rsidR="008E7ACE">
        <w:rPr>
          <w:rFonts w:ascii="Arial" w:hAnsi="Arial" w:cs="Arial"/>
          <w:color w:val="000000"/>
          <w:sz w:val="22"/>
          <w:szCs w:val="22"/>
        </w:rPr>
        <w:t>s</w:t>
      </w:r>
      <w:r>
        <w:rPr>
          <w:rFonts w:ascii="Arial" w:hAnsi="Arial" w:cs="Arial"/>
          <w:color w:val="000000"/>
          <w:sz w:val="22"/>
          <w:szCs w:val="22"/>
        </w:rPr>
        <w:t xml:space="preserve"> of view of the Union and the Confede</w:t>
      </w:r>
      <w:r w:rsidR="00962E97">
        <w:rPr>
          <w:rFonts w:ascii="Arial" w:hAnsi="Arial" w:cs="Arial"/>
          <w:color w:val="000000"/>
          <w:sz w:val="22"/>
          <w:szCs w:val="22"/>
        </w:rPr>
        <w:t>racy during the settlement negotiations</w:t>
      </w:r>
      <w:r>
        <w:rPr>
          <w:rFonts w:ascii="Arial" w:hAnsi="Arial" w:cs="Arial"/>
          <w:color w:val="000000"/>
          <w:sz w:val="22"/>
          <w:szCs w:val="22"/>
        </w:rPr>
        <w:t>.</w:t>
      </w:r>
      <w:r w:rsidR="00962E97">
        <w:rPr>
          <w:rFonts w:ascii="Arial" w:hAnsi="Arial" w:cs="Arial"/>
          <w:color w:val="000000"/>
          <w:sz w:val="22"/>
          <w:szCs w:val="22"/>
        </w:rPr>
        <w:t xml:space="preserve"> </w:t>
      </w:r>
    </w:p>
    <w:p w:rsidR="0087481E"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rsidR="008E7ACE"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The learner will compo</w:t>
      </w:r>
      <w:r w:rsidR="009971F2">
        <w:rPr>
          <w:rFonts w:ascii="Arial" w:hAnsi="Arial" w:cs="Arial"/>
          <w:color w:val="000000"/>
          <w:sz w:val="22"/>
          <w:szCs w:val="22"/>
        </w:rPr>
        <w:t>se an editorial referring to</w:t>
      </w:r>
      <w:r>
        <w:rPr>
          <w:rFonts w:ascii="Arial" w:hAnsi="Arial" w:cs="Arial"/>
          <w:color w:val="000000"/>
          <w:sz w:val="22"/>
          <w:szCs w:val="22"/>
        </w:rPr>
        <w:t xml:space="preserve"> the surrender at Bennett Place. </w:t>
      </w:r>
    </w:p>
    <w:p w:rsidR="005B1D53" w:rsidRDefault="005B1D53"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rsidR="006A24D7" w:rsidRDefault="006A24D7" w:rsidP="00EC1F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7830"/>
        </w:tabs>
        <w:autoSpaceDE w:val="0"/>
        <w:autoSpaceDN w:val="0"/>
        <w:adjustRightInd w:val="0"/>
        <w:rPr>
          <w:rFonts w:ascii="Arial" w:hAnsi="Arial" w:cs="Arial"/>
          <w:b/>
          <w:color w:val="000000"/>
          <w:sz w:val="22"/>
          <w:szCs w:val="22"/>
        </w:rPr>
      </w:pPr>
      <w:r>
        <w:rPr>
          <w:rFonts w:ascii="Arial" w:hAnsi="Arial" w:cs="Arial"/>
          <w:b/>
          <w:color w:val="000000"/>
          <w:sz w:val="22"/>
          <w:szCs w:val="22"/>
        </w:rPr>
        <w:t>E</w:t>
      </w:r>
      <w:r w:rsidRPr="00D73099">
        <w:rPr>
          <w:rFonts w:ascii="Arial" w:hAnsi="Arial" w:cs="Arial"/>
          <w:b/>
          <w:color w:val="000000"/>
          <w:sz w:val="22"/>
          <w:szCs w:val="22"/>
        </w:rPr>
        <w:t>ssen</w:t>
      </w:r>
      <w:r>
        <w:rPr>
          <w:rFonts w:ascii="Arial" w:hAnsi="Arial" w:cs="Arial"/>
          <w:b/>
          <w:color w:val="000000"/>
          <w:sz w:val="22"/>
          <w:szCs w:val="22"/>
        </w:rPr>
        <w:t>tial/real world question</w:t>
      </w:r>
      <w:r w:rsidRPr="00D73099">
        <w:rPr>
          <w:rFonts w:ascii="Arial" w:hAnsi="Arial" w:cs="Arial"/>
          <w:b/>
          <w:color w:val="000000"/>
          <w:sz w:val="22"/>
          <w:szCs w:val="22"/>
        </w:rPr>
        <w:t xml:space="preserve"> from</w:t>
      </w:r>
      <w:r>
        <w:rPr>
          <w:rFonts w:ascii="Arial" w:hAnsi="Arial" w:cs="Arial"/>
          <w:b/>
          <w:color w:val="000000"/>
          <w:sz w:val="22"/>
          <w:szCs w:val="22"/>
        </w:rPr>
        <w:t xml:space="preserve"> the</w:t>
      </w:r>
      <w:r w:rsidRPr="00D73099">
        <w:rPr>
          <w:rFonts w:ascii="Arial" w:hAnsi="Arial" w:cs="Arial"/>
          <w:b/>
          <w:color w:val="000000"/>
          <w:sz w:val="22"/>
          <w:szCs w:val="22"/>
        </w:rPr>
        <w:t xml:space="preserve"> learning objective</w:t>
      </w:r>
      <w:r>
        <w:rPr>
          <w:rFonts w:ascii="Arial" w:hAnsi="Arial" w:cs="Arial"/>
          <w:b/>
          <w:color w:val="000000"/>
          <w:sz w:val="22"/>
          <w:szCs w:val="22"/>
        </w:rPr>
        <w:t>s:</w:t>
      </w:r>
      <w:r w:rsidR="00EC1F2D">
        <w:rPr>
          <w:rFonts w:ascii="Arial" w:hAnsi="Arial" w:cs="Arial"/>
          <w:b/>
          <w:color w:val="000000"/>
          <w:sz w:val="22"/>
          <w:szCs w:val="22"/>
        </w:rPr>
        <w:tab/>
      </w:r>
      <w:r w:rsidR="00EC1F2D">
        <w:rPr>
          <w:rFonts w:ascii="Arial" w:hAnsi="Arial" w:cs="Arial"/>
          <w:b/>
          <w:color w:val="000000"/>
          <w:sz w:val="22"/>
          <w:szCs w:val="22"/>
        </w:rPr>
        <w:tab/>
      </w:r>
    </w:p>
    <w:p w:rsidR="006A24D7" w:rsidRPr="005147CD" w:rsidRDefault="0087481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 xml:space="preserve">How was North Carolina instrumental to the end of the Civil War? </w:t>
      </w:r>
    </w:p>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b/>
          <w:color w:val="000000"/>
          <w:sz w:val="22"/>
          <w:szCs w:val="22"/>
        </w:rPr>
      </w:pPr>
    </w:p>
    <w:p w:rsidR="006A24D7" w:rsidRDefault="0035593E" w:rsidP="006A24D7">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b/>
          <w:color w:val="000000"/>
          <w:sz w:val="22"/>
          <w:szCs w:val="22"/>
        </w:rPr>
      </w:pPr>
      <w:r>
        <w:rPr>
          <w:rFonts w:ascii="Arial" w:hAnsi="Arial" w:cs="Arial"/>
          <w:b/>
          <w:color w:val="000000"/>
          <w:sz w:val="22"/>
          <w:szCs w:val="22"/>
        </w:rPr>
        <w:t>Ass</w:t>
      </w:r>
      <w:r w:rsidR="006A24D7">
        <w:rPr>
          <w:rFonts w:ascii="Arial" w:hAnsi="Arial" w:cs="Arial"/>
          <w:b/>
          <w:color w:val="000000"/>
          <w:sz w:val="22"/>
          <w:szCs w:val="22"/>
        </w:rPr>
        <w:t xml:space="preserve">essed </w:t>
      </w:r>
      <w:proofErr w:type="spellStart"/>
      <w:r w:rsidR="006A24D7">
        <w:rPr>
          <w:rFonts w:ascii="Arial" w:hAnsi="Arial" w:cs="Arial"/>
          <w:b/>
          <w:color w:val="000000"/>
          <w:sz w:val="22"/>
          <w:szCs w:val="22"/>
        </w:rPr>
        <w:t>NCSCOS</w:t>
      </w:r>
      <w:proofErr w:type="spellEnd"/>
      <w:r w:rsidR="006A24D7">
        <w:rPr>
          <w:rFonts w:ascii="Arial" w:hAnsi="Arial" w:cs="Arial"/>
          <w:b/>
          <w:color w:val="000000"/>
          <w:sz w:val="22"/>
          <w:szCs w:val="22"/>
        </w:rPr>
        <w:t xml:space="preserve"> goal</w:t>
      </w:r>
      <w:r w:rsidR="0087481E">
        <w:rPr>
          <w:rFonts w:ascii="Arial" w:hAnsi="Arial" w:cs="Arial"/>
          <w:b/>
          <w:color w:val="000000"/>
          <w:sz w:val="22"/>
          <w:szCs w:val="22"/>
        </w:rPr>
        <w:t>s</w:t>
      </w:r>
      <w:r w:rsidR="006A24D7">
        <w:rPr>
          <w:rFonts w:ascii="Arial" w:hAnsi="Arial" w:cs="Arial"/>
          <w:b/>
          <w:color w:val="000000"/>
          <w:sz w:val="22"/>
          <w:szCs w:val="22"/>
        </w:rPr>
        <w:t xml:space="preserve"> and objectives</w:t>
      </w:r>
      <w:r w:rsidR="006A24D7" w:rsidRPr="00D73099">
        <w:rPr>
          <w:rFonts w:ascii="Arial" w:hAnsi="Arial" w:cs="Arial"/>
          <w:b/>
          <w:color w:val="000000"/>
          <w:sz w:val="22"/>
          <w:szCs w:val="22"/>
        </w:rPr>
        <w:t>:</w:t>
      </w:r>
    </w:p>
    <w:p w:rsidR="006A24D7" w:rsidRPr="005B1D53" w:rsidRDefault="006A24D7" w:rsidP="005B1D53">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b/>
          <w:color w:val="000000"/>
          <w:sz w:val="22"/>
          <w:szCs w:val="22"/>
        </w:rPr>
      </w:pPr>
      <w:r>
        <w:rPr>
          <w:rFonts w:ascii="Arial" w:hAnsi="Arial" w:cs="Arial"/>
          <w:color w:val="000000"/>
          <w:sz w:val="22"/>
          <w:szCs w:val="22"/>
          <w:u w:val="single"/>
        </w:rPr>
        <w:t xml:space="preserve">Competency Goal </w:t>
      </w:r>
      <w:r w:rsidR="0087481E">
        <w:rPr>
          <w:rFonts w:ascii="Arial" w:hAnsi="Arial" w:cs="Arial"/>
          <w:color w:val="000000"/>
          <w:sz w:val="22"/>
          <w:szCs w:val="22"/>
          <w:u w:val="single"/>
        </w:rPr>
        <w:t>4</w:t>
      </w:r>
      <w:r>
        <w:rPr>
          <w:rFonts w:ascii="Arial" w:hAnsi="Arial" w:cs="Arial"/>
          <w:color w:val="000000"/>
          <w:sz w:val="22"/>
          <w:szCs w:val="22"/>
          <w:u w:val="single"/>
        </w:rPr>
        <w:t>:</w:t>
      </w:r>
      <w:r w:rsidRPr="002D42D9">
        <w:rPr>
          <w:rFonts w:ascii="Arial" w:hAnsi="Arial" w:cs="Arial"/>
          <w:color w:val="000000"/>
          <w:sz w:val="22"/>
          <w:szCs w:val="22"/>
        </w:rPr>
        <w:t xml:space="preserve"> </w:t>
      </w:r>
      <w:r w:rsidR="0087481E" w:rsidRPr="0087481E">
        <w:rPr>
          <w:rFonts w:ascii="Arial" w:hAnsi="Arial" w:cs="Arial"/>
          <w:color w:val="000000"/>
          <w:sz w:val="22"/>
          <w:szCs w:val="22"/>
        </w:rPr>
        <w:t>The learner will examine the causes, course, and character of the Civil War and Reconstruction, and their impact on North Carolina and the nation.</w:t>
      </w:r>
    </w:p>
    <w:p w:rsidR="00226AD9" w:rsidRDefault="006A24D7" w:rsidP="005B1D53">
      <w:pPr>
        <w:widowControl w:val="0"/>
        <w:tabs>
          <w:tab w:val="left" w:pos="720"/>
          <w:tab w:val="left" w:pos="1440"/>
          <w:tab w:val="left" w:pos="2160"/>
        </w:tabs>
        <w:autoSpaceDE w:val="0"/>
        <w:autoSpaceDN w:val="0"/>
        <w:adjustRightInd w:val="0"/>
        <w:rPr>
          <w:rFonts w:ascii="Arial" w:hAnsi="Arial" w:cs="Arial"/>
          <w:i/>
          <w:color w:val="000000"/>
          <w:sz w:val="22"/>
          <w:szCs w:val="22"/>
        </w:rPr>
      </w:pPr>
      <w:r w:rsidRPr="003F4FB1">
        <w:rPr>
          <w:rFonts w:ascii="Arial" w:hAnsi="Arial" w:cs="Arial"/>
          <w:i/>
          <w:color w:val="000000"/>
          <w:sz w:val="22"/>
          <w:szCs w:val="22"/>
        </w:rPr>
        <w:t>Objective</w:t>
      </w:r>
      <w:r w:rsidR="0087481E">
        <w:rPr>
          <w:rFonts w:ascii="Arial" w:hAnsi="Arial" w:cs="Arial"/>
          <w:i/>
          <w:color w:val="000000"/>
          <w:sz w:val="22"/>
          <w:szCs w:val="22"/>
        </w:rPr>
        <w:t>s:</w:t>
      </w:r>
    </w:p>
    <w:p w:rsidR="0087481E" w:rsidRPr="0087481E" w:rsidRDefault="0087481E" w:rsidP="0087481E">
      <w:pPr>
        <w:widowControl w:val="0"/>
        <w:tabs>
          <w:tab w:val="left" w:pos="720"/>
          <w:tab w:val="left" w:pos="1440"/>
          <w:tab w:val="left" w:pos="2160"/>
        </w:tabs>
        <w:autoSpaceDE w:val="0"/>
        <w:autoSpaceDN w:val="0"/>
        <w:adjustRightInd w:val="0"/>
        <w:rPr>
          <w:rFonts w:ascii="Arial" w:hAnsi="Arial" w:cs="Arial"/>
          <w:color w:val="000000"/>
          <w:sz w:val="22"/>
          <w:szCs w:val="22"/>
        </w:rPr>
      </w:pPr>
      <w:r w:rsidRPr="0087481E">
        <w:rPr>
          <w:rFonts w:ascii="Arial" w:hAnsi="Arial" w:cs="Arial"/>
          <w:bCs/>
          <w:color w:val="000000"/>
          <w:sz w:val="22"/>
          <w:szCs w:val="22"/>
          <w:u w:val="single"/>
        </w:rPr>
        <w:t>4.02</w:t>
      </w:r>
      <w:r>
        <w:rPr>
          <w:rFonts w:ascii="Arial" w:hAnsi="Arial" w:cs="Arial"/>
          <w:bCs/>
          <w:color w:val="000000"/>
          <w:sz w:val="22"/>
          <w:szCs w:val="22"/>
          <w:u w:val="single"/>
        </w:rPr>
        <w:t>:</w:t>
      </w:r>
      <w:r w:rsidRPr="0087481E">
        <w:rPr>
          <w:rFonts w:ascii="Arial" w:hAnsi="Arial" w:cs="Arial"/>
          <w:color w:val="000000"/>
          <w:sz w:val="22"/>
          <w:szCs w:val="22"/>
        </w:rPr>
        <w:t> Describe the political and military developments of the Civil War and analyze their effect on the outcome of the war.</w:t>
      </w:r>
    </w:p>
    <w:p w:rsidR="0087481E" w:rsidRPr="0087481E" w:rsidRDefault="0087481E" w:rsidP="0087481E">
      <w:pPr>
        <w:widowControl w:val="0"/>
        <w:tabs>
          <w:tab w:val="left" w:pos="720"/>
          <w:tab w:val="left" w:pos="1440"/>
          <w:tab w:val="left" w:pos="2160"/>
        </w:tabs>
        <w:autoSpaceDE w:val="0"/>
        <w:autoSpaceDN w:val="0"/>
        <w:adjustRightInd w:val="0"/>
        <w:rPr>
          <w:rFonts w:ascii="Arial" w:hAnsi="Arial" w:cs="Arial"/>
          <w:color w:val="000000"/>
          <w:sz w:val="22"/>
          <w:szCs w:val="22"/>
        </w:rPr>
      </w:pPr>
      <w:r w:rsidRPr="0087481E">
        <w:rPr>
          <w:rFonts w:ascii="Arial" w:hAnsi="Arial" w:cs="Arial"/>
          <w:bCs/>
          <w:color w:val="000000"/>
          <w:sz w:val="22"/>
          <w:szCs w:val="22"/>
          <w:u w:val="single"/>
        </w:rPr>
        <w:t>4.03</w:t>
      </w:r>
      <w:r>
        <w:rPr>
          <w:rFonts w:ascii="Arial" w:hAnsi="Arial" w:cs="Arial"/>
          <w:bCs/>
          <w:color w:val="000000"/>
          <w:sz w:val="22"/>
          <w:szCs w:val="22"/>
          <w:u w:val="single"/>
        </w:rPr>
        <w:t>:</w:t>
      </w:r>
      <w:r w:rsidRPr="0087481E">
        <w:rPr>
          <w:rFonts w:ascii="Arial" w:hAnsi="Arial" w:cs="Arial"/>
          <w:color w:val="000000"/>
          <w:sz w:val="22"/>
          <w:szCs w:val="22"/>
        </w:rPr>
        <w:t> Assess North Carolina's role in the Civil War and analyze the social and economic impact of the war on the state.</w:t>
      </w:r>
    </w:p>
    <w:p w:rsidR="0087481E" w:rsidRDefault="0087481E" w:rsidP="0087481E">
      <w:pPr>
        <w:widowControl w:val="0"/>
        <w:tabs>
          <w:tab w:val="left" w:pos="720"/>
          <w:tab w:val="left" w:pos="1440"/>
          <w:tab w:val="left" w:pos="2160"/>
        </w:tabs>
        <w:autoSpaceDE w:val="0"/>
        <w:autoSpaceDN w:val="0"/>
        <w:adjustRightInd w:val="0"/>
        <w:rPr>
          <w:rFonts w:ascii="Arial" w:hAnsi="Arial" w:cs="Arial"/>
          <w:color w:val="000000"/>
          <w:sz w:val="22"/>
          <w:szCs w:val="22"/>
        </w:rPr>
      </w:pPr>
      <w:r w:rsidRPr="0087481E">
        <w:rPr>
          <w:rFonts w:ascii="Arial" w:hAnsi="Arial" w:cs="Arial"/>
          <w:bCs/>
          <w:color w:val="000000"/>
          <w:sz w:val="22"/>
          <w:szCs w:val="22"/>
          <w:u w:val="single"/>
        </w:rPr>
        <w:t>4.04</w:t>
      </w:r>
      <w:r>
        <w:rPr>
          <w:rFonts w:ascii="Arial" w:hAnsi="Arial" w:cs="Arial"/>
          <w:bCs/>
          <w:color w:val="000000"/>
          <w:sz w:val="22"/>
          <w:szCs w:val="22"/>
          <w:u w:val="single"/>
        </w:rPr>
        <w:t>:</w:t>
      </w:r>
      <w:r w:rsidRPr="0087481E">
        <w:rPr>
          <w:rFonts w:ascii="Arial" w:hAnsi="Arial" w:cs="Arial"/>
          <w:color w:val="000000"/>
          <w:sz w:val="22"/>
          <w:szCs w:val="22"/>
        </w:rPr>
        <w:t> Evaluate the importance of the roles played by individuals at the state and national levels during the Civil War and Reconstruction Period.</w:t>
      </w:r>
    </w:p>
    <w:p w:rsidR="0036097C" w:rsidRDefault="0036097C" w:rsidP="0087481E">
      <w:pPr>
        <w:widowControl w:val="0"/>
        <w:tabs>
          <w:tab w:val="left" w:pos="720"/>
          <w:tab w:val="left" w:pos="1440"/>
          <w:tab w:val="left" w:pos="2160"/>
        </w:tabs>
        <w:autoSpaceDE w:val="0"/>
        <w:autoSpaceDN w:val="0"/>
        <w:adjustRightInd w:val="0"/>
        <w:rPr>
          <w:rFonts w:ascii="Arial" w:hAnsi="Arial" w:cs="Arial"/>
          <w:color w:val="000000"/>
          <w:sz w:val="22"/>
          <w:szCs w:val="22"/>
        </w:rPr>
      </w:pPr>
    </w:p>
    <w:p w:rsidR="0036097C" w:rsidRDefault="0036097C" w:rsidP="0036097C">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b/>
          <w:color w:val="000000"/>
          <w:sz w:val="22"/>
          <w:szCs w:val="22"/>
        </w:rPr>
      </w:pPr>
      <w:r>
        <w:rPr>
          <w:rFonts w:ascii="Arial" w:hAnsi="Arial" w:cs="Arial"/>
          <w:b/>
          <w:color w:val="000000"/>
          <w:sz w:val="22"/>
          <w:szCs w:val="22"/>
        </w:rPr>
        <w:t xml:space="preserve">Addressed </w:t>
      </w:r>
      <w:proofErr w:type="spellStart"/>
      <w:r>
        <w:rPr>
          <w:rFonts w:ascii="Arial" w:hAnsi="Arial" w:cs="Arial"/>
          <w:b/>
          <w:color w:val="000000"/>
          <w:sz w:val="22"/>
          <w:szCs w:val="22"/>
        </w:rPr>
        <w:t>CCSS</w:t>
      </w:r>
      <w:proofErr w:type="spellEnd"/>
      <w:r>
        <w:rPr>
          <w:rFonts w:ascii="Arial" w:hAnsi="Arial" w:cs="Arial"/>
          <w:b/>
          <w:color w:val="000000"/>
          <w:sz w:val="22"/>
          <w:szCs w:val="22"/>
        </w:rPr>
        <w:t xml:space="preserve"> goals and objectives</w:t>
      </w:r>
      <w:r w:rsidRPr="00D73099">
        <w:rPr>
          <w:rFonts w:ascii="Arial" w:hAnsi="Arial" w:cs="Arial"/>
          <w:b/>
          <w:color w:val="000000"/>
          <w:sz w:val="22"/>
          <w:szCs w:val="22"/>
        </w:rPr>
        <w:t>:</w:t>
      </w:r>
    </w:p>
    <w:p w:rsidR="00DF7B8B" w:rsidRPr="00DF7B8B" w:rsidRDefault="0036097C" w:rsidP="00DF7B8B">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color w:val="000000"/>
          <w:sz w:val="22"/>
          <w:szCs w:val="22"/>
        </w:rPr>
      </w:pPr>
      <w:proofErr w:type="gramStart"/>
      <w:r>
        <w:rPr>
          <w:rFonts w:ascii="Arial" w:hAnsi="Arial" w:cs="Arial"/>
          <w:color w:val="000000"/>
          <w:sz w:val="22"/>
          <w:szCs w:val="22"/>
          <w:u w:val="single"/>
        </w:rPr>
        <w:t xml:space="preserve">Writing Standard 1: </w:t>
      </w:r>
      <w:r w:rsidR="00DF7B8B" w:rsidRPr="00DF7B8B">
        <w:rPr>
          <w:rFonts w:ascii="Arial" w:hAnsi="Arial" w:cs="Arial"/>
          <w:color w:val="000000"/>
          <w:sz w:val="22"/>
          <w:szCs w:val="22"/>
        </w:rPr>
        <w:t>1.</w:t>
      </w:r>
      <w:proofErr w:type="gramEnd"/>
      <w:r w:rsidR="00DF7B8B" w:rsidRPr="00DF7B8B">
        <w:rPr>
          <w:rFonts w:ascii="Arial" w:hAnsi="Arial" w:cs="Arial"/>
          <w:color w:val="000000"/>
          <w:sz w:val="22"/>
          <w:szCs w:val="22"/>
        </w:rPr>
        <w:t xml:space="preserve"> Write arguments to support cla</w:t>
      </w:r>
      <w:r w:rsidR="00DF7B8B">
        <w:rPr>
          <w:rFonts w:ascii="Arial" w:hAnsi="Arial" w:cs="Arial"/>
          <w:color w:val="000000"/>
          <w:sz w:val="22"/>
          <w:szCs w:val="22"/>
        </w:rPr>
        <w:t xml:space="preserve">ims with clear reasons and relevant </w:t>
      </w:r>
      <w:r w:rsidR="00DF7B8B" w:rsidRPr="00DF7B8B">
        <w:rPr>
          <w:rFonts w:ascii="Arial" w:hAnsi="Arial" w:cs="Arial"/>
          <w:color w:val="000000"/>
          <w:sz w:val="22"/>
          <w:szCs w:val="22"/>
        </w:rPr>
        <w:t xml:space="preserve">evidence. </w:t>
      </w:r>
    </w:p>
    <w:p w:rsidR="00DF7B8B" w:rsidRPr="00DF7B8B" w:rsidRDefault="00DF7B8B" w:rsidP="00DF7B8B">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color w:val="000000"/>
          <w:sz w:val="22"/>
          <w:szCs w:val="22"/>
        </w:rPr>
      </w:pPr>
      <w:r w:rsidRPr="0066563B">
        <w:rPr>
          <w:rFonts w:ascii="Arial" w:hAnsi="Arial" w:cs="Arial"/>
          <w:color w:val="000000"/>
          <w:sz w:val="22"/>
          <w:szCs w:val="22"/>
          <w:u w:val="single"/>
        </w:rPr>
        <w:t>a.</w:t>
      </w:r>
      <w:r w:rsidRPr="00DF7B8B">
        <w:rPr>
          <w:rFonts w:ascii="Arial" w:hAnsi="Arial" w:cs="Arial"/>
          <w:color w:val="000000"/>
          <w:sz w:val="22"/>
          <w:szCs w:val="22"/>
        </w:rPr>
        <w:t xml:space="preserve"> Intro</w:t>
      </w:r>
      <w:r>
        <w:rPr>
          <w:rFonts w:ascii="Arial" w:hAnsi="Arial" w:cs="Arial"/>
          <w:color w:val="000000"/>
          <w:sz w:val="22"/>
          <w:szCs w:val="22"/>
        </w:rPr>
        <w:t xml:space="preserve">duce claim(s), acknowledge and </w:t>
      </w:r>
      <w:r w:rsidRPr="00DF7B8B">
        <w:rPr>
          <w:rFonts w:ascii="Arial" w:hAnsi="Arial" w:cs="Arial"/>
          <w:color w:val="000000"/>
          <w:sz w:val="22"/>
          <w:szCs w:val="22"/>
        </w:rPr>
        <w:t xml:space="preserve">distinguish </w:t>
      </w:r>
      <w:r>
        <w:rPr>
          <w:rFonts w:ascii="Arial" w:hAnsi="Arial" w:cs="Arial"/>
          <w:color w:val="000000"/>
          <w:sz w:val="22"/>
          <w:szCs w:val="22"/>
        </w:rPr>
        <w:t xml:space="preserve">the claim(s) from alternate or </w:t>
      </w:r>
      <w:r w:rsidRPr="00DF7B8B">
        <w:rPr>
          <w:rFonts w:ascii="Arial" w:hAnsi="Arial" w:cs="Arial"/>
          <w:color w:val="000000"/>
          <w:sz w:val="22"/>
          <w:szCs w:val="22"/>
        </w:rPr>
        <w:t>opp</w:t>
      </w:r>
      <w:r>
        <w:rPr>
          <w:rFonts w:ascii="Arial" w:hAnsi="Arial" w:cs="Arial"/>
          <w:color w:val="000000"/>
          <w:sz w:val="22"/>
          <w:szCs w:val="22"/>
        </w:rPr>
        <w:t xml:space="preserve">osing claims, and organize the </w:t>
      </w:r>
      <w:r w:rsidRPr="00DF7B8B">
        <w:rPr>
          <w:rFonts w:ascii="Arial" w:hAnsi="Arial" w:cs="Arial"/>
          <w:color w:val="000000"/>
          <w:sz w:val="22"/>
          <w:szCs w:val="22"/>
        </w:rPr>
        <w:t xml:space="preserve">reasons and evidence logically. </w:t>
      </w:r>
    </w:p>
    <w:p w:rsidR="00DF7B8B" w:rsidRPr="00DF7B8B" w:rsidRDefault="00DF7B8B" w:rsidP="00DF7B8B">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color w:val="000000"/>
          <w:sz w:val="22"/>
          <w:szCs w:val="22"/>
        </w:rPr>
      </w:pPr>
      <w:r w:rsidRPr="0066563B">
        <w:rPr>
          <w:rFonts w:ascii="Arial" w:hAnsi="Arial" w:cs="Arial"/>
          <w:color w:val="000000"/>
          <w:sz w:val="22"/>
          <w:szCs w:val="22"/>
          <w:u w:val="single"/>
        </w:rPr>
        <w:t>b.</w:t>
      </w:r>
      <w:r w:rsidRPr="00DF7B8B">
        <w:rPr>
          <w:rFonts w:ascii="Arial" w:hAnsi="Arial" w:cs="Arial"/>
          <w:color w:val="000000"/>
          <w:sz w:val="22"/>
          <w:szCs w:val="22"/>
        </w:rPr>
        <w:t xml:space="preserve"> Support c</w:t>
      </w:r>
      <w:r>
        <w:rPr>
          <w:rFonts w:ascii="Arial" w:hAnsi="Arial" w:cs="Arial"/>
          <w:color w:val="000000"/>
          <w:sz w:val="22"/>
          <w:szCs w:val="22"/>
        </w:rPr>
        <w:t xml:space="preserve">laim(s) with logical reasoning </w:t>
      </w:r>
      <w:r w:rsidRPr="00DF7B8B">
        <w:rPr>
          <w:rFonts w:ascii="Arial" w:hAnsi="Arial" w:cs="Arial"/>
          <w:color w:val="000000"/>
          <w:sz w:val="22"/>
          <w:szCs w:val="22"/>
        </w:rPr>
        <w:t>and relevant</w:t>
      </w:r>
      <w:r>
        <w:rPr>
          <w:rFonts w:ascii="Arial" w:hAnsi="Arial" w:cs="Arial"/>
          <w:color w:val="000000"/>
          <w:sz w:val="22"/>
          <w:szCs w:val="22"/>
        </w:rPr>
        <w:t xml:space="preserve"> evidence, using accurate, </w:t>
      </w:r>
      <w:r w:rsidRPr="00DF7B8B">
        <w:rPr>
          <w:rFonts w:ascii="Arial" w:hAnsi="Arial" w:cs="Arial"/>
          <w:color w:val="000000"/>
          <w:sz w:val="22"/>
          <w:szCs w:val="22"/>
        </w:rPr>
        <w:t>credibl</w:t>
      </w:r>
      <w:r>
        <w:rPr>
          <w:rFonts w:ascii="Arial" w:hAnsi="Arial" w:cs="Arial"/>
          <w:color w:val="000000"/>
          <w:sz w:val="22"/>
          <w:szCs w:val="22"/>
        </w:rPr>
        <w:t xml:space="preserve">e sources and demonstrating an </w:t>
      </w:r>
      <w:r w:rsidRPr="00DF7B8B">
        <w:rPr>
          <w:rFonts w:ascii="Arial" w:hAnsi="Arial" w:cs="Arial"/>
          <w:color w:val="000000"/>
          <w:sz w:val="22"/>
          <w:szCs w:val="22"/>
        </w:rPr>
        <w:t xml:space="preserve">understanding of the topic or text. </w:t>
      </w:r>
    </w:p>
    <w:p w:rsidR="00DF7B8B" w:rsidRPr="00DF7B8B" w:rsidRDefault="00DF7B8B" w:rsidP="00DF7B8B">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color w:val="000000"/>
          <w:sz w:val="22"/>
          <w:szCs w:val="22"/>
        </w:rPr>
      </w:pPr>
      <w:r w:rsidRPr="0066563B">
        <w:rPr>
          <w:rFonts w:ascii="Arial" w:hAnsi="Arial" w:cs="Arial"/>
          <w:color w:val="000000"/>
          <w:sz w:val="22"/>
          <w:szCs w:val="22"/>
          <w:u w:val="single"/>
        </w:rPr>
        <w:t>c.</w:t>
      </w:r>
      <w:r w:rsidRPr="00DF7B8B">
        <w:rPr>
          <w:rFonts w:ascii="Arial" w:hAnsi="Arial" w:cs="Arial"/>
          <w:color w:val="000000"/>
          <w:sz w:val="22"/>
          <w:szCs w:val="22"/>
        </w:rPr>
        <w:t xml:space="preserve"> Use </w:t>
      </w:r>
      <w:r>
        <w:rPr>
          <w:rFonts w:ascii="Arial" w:hAnsi="Arial" w:cs="Arial"/>
          <w:color w:val="000000"/>
          <w:sz w:val="22"/>
          <w:szCs w:val="22"/>
        </w:rPr>
        <w:t xml:space="preserve">words, phrases, and clauses to </w:t>
      </w:r>
      <w:r w:rsidRPr="00DF7B8B">
        <w:rPr>
          <w:rFonts w:ascii="Arial" w:hAnsi="Arial" w:cs="Arial"/>
          <w:color w:val="000000"/>
          <w:sz w:val="22"/>
          <w:szCs w:val="22"/>
        </w:rPr>
        <w:t>c</w:t>
      </w:r>
      <w:r>
        <w:rPr>
          <w:rFonts w:ascii="Arial" w:hAnsi="Arial" w:cs="Arial"/>
          <w:color w:val="000000"/>
          <w:sz w:val="22"/>
          <w:szCs w:val="22"/>
        </w:rPr>
        <w:t xml:space="preserve">reate cohesion and clarify the relationships among claim(s), </w:t>
      </w:r>
      <w:r w:rsidRPr="00DF7B8B">
        <w:rPr>
          <w:rFonts w:ascii="Arial" w:hAnsi="Arial" w:cs="Arial"/>
          <w:color w:val="000000"/>
          <w:sz w:val="22"/>
          <w:szCs w:val="22"/>
        </w:rPr>
        <w:t xml:space="preserve">counterclaims, reasons, and evidence. </w:t>
      </w:r>
    </w:p>
    <w:p w:rsidR="00DF7B8B" w:rsidRPr="00DF7B8B" w:rsidRDefault="00DF7B8B" w:rsidP="00DF7B8B">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color w:val="000000"/>
          <w:sz w:val="22"/>
          <w:szCs w:val="22"/>
        </w:rPr>
      </w:pPr>
      <w:r w:rsidRPr="0066563B">
        <w:rPr>
          <w:rFonts w:ascii="Arial" w:hAnsi="Arial" w:cs="Arial"/>
          <w:color w:val="000000"/>
          <w:sz w:val="22"/>
          <w:szCs w:val="22"/>
          <w:u w:val="single"/>
        </w:rPr>
        <w:t>d.</w:t>
      </w:r>
      <w:r w:rsidRPr="00DF7B8B">
        <w:rPr>
          <w:rFonts w:ascii="Arial" w:hAnsi="Arial" w:cs="Arial"/>
          <w:color w:val="000000"/>
          <w:sz w:val="22"/>
          <w:szCs w:val="22"/>
        </w:rPr>
        <w:t xml:space="preserve"> Establish and maintain a formal style. </w:t>
      </w:r>
    </w:p>
    <w:p w:rsidR="0036097C" w:rsidRPr="0087481E" w:rsidRDefault="00DF7B8B" w:rsidP="00DF7B8B">
      <w:pPr>
        <w:widowControl w:val="0"/>
        <w:tabs>
          <w:tab w:val="left" w:pos="560"/>
          <w:tab w:val="left" w:pos="1120"/>
          <w:tab w:val="left" w:pos="1680"/>
          <w:tab w:val="left" w:pos="2240"/>
          <w:tab w:val="left" w:pos="2800"/>
          <w:tab w:val="left" w:pos="3360"/>
        </w:tabs>
        <w:autoSpaceDE w:val="0"/>
        <w:autoSpaceDN w:val="0"/>
        <w:adjustRightInd w:val="0"/>
        <w:rPr>
          <w:rFonts w:ascii="Arial" w:hAnsi="Arial" w:cs="Arial"/>
          <w:color w:val="000000"/>
          <w:sz w:val="22"/>
          <w:szCs w:val="22"/>
        </w:rPr>
      </w:pPr>
      <w:r w:rsidRPr="0066563B">
        <w:rPr>
          <w:rFonts w:ascii="Arial" w:hAnsi="Arial" w:cs="Arial"/>
          <w:color w:val="000000"/>
          <w:sz w:val="22"/>
          <w:szCs w:val="22"/>
          <w:u w:val="single"/>
        </w:rPr>
        <w:t>e.</w:t>
      </w:r>
      <w:r w:rsidRPr="00DF7B8B">
        <w:rPr>
          <w:rFonts w:ascii="Arial" w:hAnsi="Arial" w:cs="Arial"/>
          <w:color w:val="000000"/>
          <w:sz w:val="22"/>
          <w:szCs w:val="22"/>
        </w:rPr>
        <w:t xml:space="preserve"> Pro</w:t>
      </w:r>
      <w:r>
        <w:rPr>
          <w:rFonts w:ascii="Arial" w:hAnsi="Arial" w:cs="Arial"/>
          <w:color w:val="000000"/>
          <w:sz w:val="22"/>
          <w:szCs w:val="22"/>
        </w:rPr>
        <w:t xml:space="preserve">vide a concluding statement or </w:t>
      </w:r>
      <w:r w:rsidRPr="00DF7B8B">
        <w:rPr>
          <w:rFonts w:ascii="Arial" w:hAnsi="Arial" w:cs="Arial"/>
          <w:color w:val="000000"/>
          <w:sz w:val="22"/>
          <w:szCs w:val="22"/>
        </w:rPr>
        <w:t xml:space="preserve">section </w:t>
      </w:r>
      <w:r>
        <w:rPr>
          <w:rFonts w:ascii="Arial" w:hAnsi="Arial" w:cs="Arial"/>
          <w:color w:val="000000"/>
          <w:sz w:val="22"/>
          <w:szCs w:val="22"/>
        </w:rPr>
        <w:t xml:space="preserve">that follows from and supports </w:t>
      </w:r>
      <w:r w:rsidRPr="00DF7B8B">
        <w:rPr>
          <w:rFonts w:ascii="Arial" w:hAnsi="Arial" w:cs="Arial"/>
          <w:color w:val="000000"/>
          <w:sz w:val="22"/>
          <w:szCs w:val="22"/>
        </w:rPr>
        <w:t>the argument presented.</w:t>
      </w:r>
    </w:p>
    <w:p w:rsidR="0087481E" w:rsidRDefault="0087481E" w:rsidP="005B1D53">
      <w:pPr>
        <w:widowControl w:val="0"/>
        <w:tabs>
          <w:tab w:val="left" w:pos="720"/>
          <w:tab w:val="left" w:pos="1440"/>
          <w:tab w:val="left" w:pos="2160"/>
        </w:tabs>
        <w:autoSpaceDE w:val="0"/>
        <w:autoSpaceDN w:val="0"/>
        <w:adjustRightInd w:val="0"/>
        <w:rPr>
          <w:rFonts w:ascii="Arial" w:hAnsi="Arial" w:cs="Arial"/>
          <w:color w:val="000000"/>
          <w:sz w:val="22"/>
          <w:szCs w:val="22"/>
        </w:rPr>
      </w:pPr>
    </w:p>
    <w:p w:rsidR="006A24D7" w:rsidRPr="0087481E" w:rsidRDefault="006A24D7" w:rsidP="0087481E">
      <w:pPr>
        <w:widowControl w:val="0"/>
        <w:tabs>
          <w:tab w:val="left" w:pos="5600"/>
        </w:tabs>
        <w:autoSpaceDE w:val="0"/>
        <w:autoSpaceDN w:val="0"/>
        <w:adjustRightInd w:val="0"/>
        <w:rPr>
          <w:rFonts w:ascii="Arial" w:hAnsi="Arial" w:cs="Arial"/>
          <w:color w:val="000000"/>
          <w:sz w:val="22"/>
          <w:szCs w:val="22"/>
        </w:rPr>
      </w:pPr>
      <w:r>
        <w:rPr>
          <w:rFonts w:ascii="Arial" w:hAnsi="Arial" w:cs="Arial"/>
          <w:b/>
          <w:color w:val="000000"/>
          <w:sz w:val="22"/>
          <w:szCs w:val="22"/>
        </w:rPr>
        <w:t>L</w:t>
      </w:r>
      <w:r w:rsidRPr="00D73099">
        <w:rPr>
          <w:rFonts w:ascii="Arial" w:hAnsi="Arial" w:cs="Arial"/>
          <w:b/>
          <w:color w:val="000000"/>
          <w:sz w:val="22"/>
          <w:szCs w:val="22"/>
        </w:rPr>
        <w:t>earner prior knowledge/ learner background experiences:</w:t>
      </w:r>
    </w:p>
    <w:p w:rsidR="006A24D7" w:rsidRPr="003D74CC" w:rsidRDefault="00431F89"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 xml:space="preserve">The children will be nearing the end of their unit on the Civil War. Most recently, they will have discussed the </w:t>
      </w:r>
      <w:r w:rsidR="0087481E">
        <w:rPr>
          <w:rFonts w:ascii="Arial" w:hAnsi="Arial" w:cs="Arial"/>
          <w:color w:val="000000"/>
          <w:sz w:val="22"/>
          <w:szCs w:val="22"/>
        </w:rPr>
        <w:t xml:space="preserve">Battle of Bentonville, the assassination of President Lincoln and the surrender at Appomattox. </w:t>
      </w:r>
    </w:p>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b/>
          <w:color w:val="000000"/>
          <w:sz w:val="22"/>
          <w:szCs w:val="22"/>
        </w:rPr>
      </w:pPr>
    </w:p>
    <w:p w:rsidR="006A24D7" w:rsidRPr="00CF5546"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b/>
          <w:color w:val="000000"/>
          <w:sz w:val="22"/>
          <w:szCs w:val="22"/>
        </w:rPr>
        <w:t>Instruction:</w:t>
      </w:r>
    </w:p>
    <w:p w:rsidR="006A24D7" w:rsidRDefault="008E7AC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r>
        <w:rPr>
          <w:rFonts w:ascii="Arial" w:hAnsi="Arial" w:cs="Arial"/>
          <w:i/>
          <w:color w:val="000000"/>
          <w:sz w:val="22"/>
          <w:szCs w:val="22"/>
        </w:rPr>
        <w:t>Part 1</w:t>
      </w:r>
    </w:p>
    <w:p w:rsidR="00B748C5" w:rsidRPr="008E7ACE" w:rsidRDefault="008E7AC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The first portion of the lesson will pertain to the students lea</w:t>
      </w:r>
      <w:r w:rsidR="00651858">
        <w:rPr>
          <w:rFonts w:ascii="Arial" w:hAnsi="Arial" w:cs="Arial"/>
          <w:color w:val="000000"/>
          <w:sz w:val="22"/>
          <w:szCs w:val="22"/>
        </w:rPr>
        <w:t>rning the events that occurred</w:t>
      </w:r>
      <w:r>
        <w:rPr>
          <w:rFonts w:ascii="Arial" w:hAnsi="Arial" w:cs="Arial"/>
          <w:color w:val="000000"/>
          <w:sz w:val="22"/>
          <w:szCs w:val="22"/>
        </w:rPr>
        <w:t xml:space="preserve"> at Bennett Place. During this time, I will pri</w:t>
      </w:r>
      <w:r w:rsidR="001265FE">
        <w:rPr>
          <w:rFonts w:ascii="Arial" w:hAnsi="Arial" w:cs="Arial"/>
          <w:color w:val="000000"/>
          <w:sz w:val="22"/>
          <w:szCs w:val="22"/>
        </w:rPr>
        <w:t>marily lecture to the students, yet frequently pause</w:t>
      </w:r>
      <w:r>
        <w:rPr>
          <w:rFonts w:ascii="Arial" w:hAnsi="Arial" w:cs="Arial"/>
          <w:color w:val="000000"/>
          <w:sz w:val="22"/>
          <w:szCs w:val="22"/>
        </w:rPr>
        <w:t xml:space="preserve"> for </w:t>
      </w:r>
      <w:r>
        <w:rPr>
          <w:rFonts w:ascii="Arial" w:hAnsi="Arial" w:cs="Arial"/>
          <w:color w:val="000000"/>
          <w:sz w:val="22"/>
          <w:szCs w:val="22"/>
        </w:rPr>
        <w:lastRenderedPageBreak/>
        <w:t>comprehension and discussion question</w:t>
      </w:r>
      <w:r w:rsidR="0055460C">
        <w:rPr>
          <w:rFonts w:ascii="Arial" w:hAnsi="Arial" w:cs="Arial"/>
          <w:color w:val="000000"/>
          <w:sz w:val="22"/>
          <w:szCs w:val="22"/>
        </w:rPr>
        <w:t>s</w:t>
      </w:r>
      <w:r>
        <w:rPr>
          <w:rFonts w:ascii="Arial" w:hAnsi="Arial" w:cs="Arial"/>
          <w:color w:val="000000"/>
          <w:sz w:val="22"/>
          <w:szCs w:val="22"/>
        </w:rPr>
        <w:t>.</w:t>
      </w:r>
      <w:r w:rsidR="00950B0D">
        <w:rPr>
          <w:rFonts w:ascii="Arial" w:hAnsi="Arial" w:cs="Arial"/>
          <w:color w:val="000000"/>
          <w:sz w:val="22"/>
          <w:szCs w:val="22"/>
        </w:rPr>
        <w:t xml:space="preserve"> (See the </w:t>
      </w:r>
      <w:r w:rsidR="00950B0D">
        <w:rPr>
          <w:rFonts w:ascii="Arial" w:hAnsi="Arial" w:cs="Arial"/>
          <w:i/>
          <w:color w:val="000000"/>
          <w:sz w:val="22"/>
          <w:szCs w:val="22"/>
        </w:rPr>
        <w:t xml:space="preserve">Assessment </w:t>
      </w:r>
      <w:r w:rsidR="00950B0D">
        <w:rPr>
          <w:rFonts w:ascii="Arial" w:hAnsi="Arial" w:cs="Arial"/>
          <w:color w:val="000000"/>
          <w:sz w:val="22"/>
          <w:szCs w:val="22"/>
        </w:rPr>
        <w:t>section for more detail.)</w:t>
      </w:r>
      <w:r>
        <w:rPr>
          <w:rFonts w:ascii="Arial" w:hAnsi="Arial" w:cs="Arial"/>
          <w:color w:val="000000"/>
          <w:sz w:val="22"/>
          <w:szCs w:val="22"/>
        </w:rPr>
        <w:t xml:space="preserve"> The children will receive copies of the</w:t>
      </w:r>
      <w:r w:rsidR="00AD2441">
        <w:rPr>
          <w:rFonts w:ascii="Arial" w:hAnsi="Arial" w:cs="Arial"/>
          <w:color w:val="000000"/>
          <w:sz w:val="22"/>
          <w:szCs w:val="22"/>
        </w:rPr>
        <w:t xml:space="preserve"> terms of the</w:t>
      </w:r>
      <w:r>
        <w:rPr>
          <w:rFonts w:ascii="Arial" w:hAnsi="Arial" w:cs="Arial"/>
          <w:color w:val="000000"/>
          <w:sz w:val="22"/>
          <w:szCs w:val="22"/>
        </w:rPr>
        <w:t xml:space="preserve"> settlement agreements and will also view pictures of Bennett Place found at </w:t>
      </w:r>
      <w:hyperlink r:id="rId8" w:history="1">
        <w:r w:rsidRPr="008E7ACE">
          <w:rPr>
            <w:rStyle w:val="Hyperlink"/>
            <w:rFonts w:ascii="Arial" w:hAnsi="Arial" w:cs="Arial"/>
            <w:sz w:val="22"/>
            <w:szCs w:val="22"/>
          </w:rPr>
          <w:t>http://www.civilwaralbum.com/misc3/bennett_nc1.htm</w:t>
        </w:r>
      </w:hyperlink>
      <w:r>
        <w:rPr>
          <w:rFonts w:ascii="Arial" w:hAnsi="Arial" w:cs="Arial"/>
          <w:color w:val="000000"/>
          <w:sz w:val="22"/>
          <w:szCs w:val="22"/>
        </w:rPr>
        <w:t xml:space="preserve">. </w:t>
      </w:r>
    </w:p>
    <w:p w:rsidR="00F65CB0" w:rsidRDefault="00F65CB0"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color w:val="000000"/>
          <w:sz w:val="22"/>
          <w:szCs w:val="22"/>
        </w:rPr>
      </w:pPr>
    </w:p>
    <w:p w:rsidR="006A24D7" w:rsidRDefault="008E7ACE"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color w:val="000000"/>
          <w:sz w:val="22"/>
          <w:szCs w:val="22"/>
        </w:rPr>
      </w:pPr>
      <w:r>
        <w:rPr>
          <w:rFonts w:ascii="Arial" w:hAnsi="Arial" w:cs="Arial"/>
          <w:i/>
          <w:color w:val="000000"/>
          <w:sz w:val="22"/>
          <w:szCs w:val="22"/>
        </w:rPr>
        <w:t>Part 2</w:t>
      </w:r>
    </w:p>
    <w:p w:rsidR="0076410C" w:rsidRDefault="00576D10" w:rsidP="008E7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 xml:space="preserve">The next portion of the </w:t>
      </w:r>
      <w:r w:rsidR="008E7ACE">
        <w:rPr>
          <w:rFonts w:ascii="Arial" w:hAnsi="Arial" w:cs="Arial"/>
          <w:color w:val="000000"/>
          <w:sz w:val="22"/>
          <w:szCs w:val="22"/>
        </w:rPr>
        <w:t>lesson will be the composition of newspaper articles</w:t>
      </w:r>
      <w:r w:rsidR="00AD2441">
        <w:rPr>
          <w:rFonts w:ascii="Arial" w:hAnsi="Arial" w:cs="Arial"/>
          <w:color w:val="000000"/>
          <w:sz w:val="22"/>
          <w:szCs w:val="22"/>
        </w:rPr>
        <w:t xml:space="preserve"> in the computer lab</w:t>
      </w:r>
      <w:r w:rsidR="008E7ACE">
        <w:rPr>
          <w:rFonts w:ascii="Arial" w:hAnsi="Arial" w:cs="Arial"/>
          <w:color w:val="000000"/>
          <w:sz w:val="22"/>
          <w:szCs w:val="22"/>
        </w:rPr>
        <w:t xml:space="preserve">. The children will be told </w:t>
      </w:r>
      <w:r w:rsidR="00D90825">
        <w:rPr>
          <w:rFonts w:ascii="Arial" w:hAnsi="Arial" w:cs="Arial"/>
          <w:color w:val="000000"/>
          <w:sz w:val="22"/>
          <w:szCs w:val="22"/>
        </w:rPr>
        <w:t>that they are to pick a partner</w:t>
      </w:r>
      <w:r w:rsidR="00962E97">
        <w:rPr>
          <w:rFonts w:ascii="Arial" w:hAnsi="Arial" w:cs="Arial"/>
          <w:color w:val="000000"/>
          <w:sz w:val="22"/>
          <w:szCs w:val="22"/>
        </w:rPr>
        <w:t xml:space="preserve"> and write an editorial</w:t>
      </w:r>
      <w:r w:rsidR="008E7ACE">
        <w:rPr>
          <w:rFonts w:ascii="Arial" w:hAnsi="Arial" w:cs="Arial"/>
          <w:color w:val="000000"/>
          <w:sz w:val="22"/>
          <w:szCs w:val="22"/>
        </w:rPr>
        <w:t xml:space="preserve"> discussing the </w:t>
      </w:r>
      <w:r w:rsidR="00AD2441">
        <w:rPr>
          <w:rFonts w:ascii="Arial" w:hAnsi="Arial" w:cs="Arial"/>
          <w:color w:val="000000"/>
          <w:sz w:val="22"/>
          <w:szCs w:val="22"/>
        </w:rPr>
        <w:t>events at Bennett Place</w:t>
      </w:r>
      <w:r w:rsidR="0055460C">
        <w:rPr>
          <w:rFonts w:ascii="Arial" w:hAnsi="Arial" w:cs="Arial"/>
          <w:color w:val="000000"/>
          <w:sz w:val="22"/>
          <w:szCs w:val="22"/>
        </w:rPr>
        <w:t>. The editorial</w:t>
      </w:r>
      <w:r w:rsidR="00962E97">
        <w:rPr>
          <w:rFonts w:ascii="Arial" w:hAnsi="Arial" w:cs="Arial"/>
          <w:color w:val="000000"/>
          <w:sz w:val="22"/>
          <w:szCs w:val="22"/>
        </w:rPr>
        <w:t xml:space="preserve"> will state</w:t>
      </w:r>
      <w:r w:rsidR="0055460C">
        <w:rPr>
          <w:rFonts w:ascii="Arial" w:hAnsi="Arial" w:cs="Arial"/>
          <w:color w:val="000000"/>
          <w:sz w:val="22"/>
          <w:szCs w:val="22"/>
        </w:rPr>
        <w:t xml:space="preserve"> whether or not the surrender should have occurred</w:t>
      </w:r>
      <w:r w:rsidR="00962E97">
        <w:rPr>
          <w:rFonts w:ascii="Arial" w:hAnsi="Arial" w:cs="Arial"/>
          <w:color w:val="000000"/>
          <w:sz w:val="22"/>
          <w:szCs w:val="22"/>
        </w:rPr>
        <w:t xml:space="preserve"> or if the agreement was </w:t>
      </w:r>
      <w:proofErr w:type="gramStart"/>
      <w:r w:rsidR="00962E97">
        <w:rPr>
          <w:rFonts w:ascii="Arial" w:hAnsi="Arial" w:cs="Arial"/>
          <w:color w:val="000000"/>
          <w:sz w:val="22"/>
          <w:szCs w:val="22"/>
        </w:rPr>
        <w:t>fair</w:t>
      </w:r>
      <w:r w:rsidR="009971F2">
        <w:rPr>
          <w:rFonts w:ascii="Arial" w:hAnsi="Arial" w:cs="Arial"/>
          <w:color w:val="000000"/>
          <w:sz w:val="22"/>
          <w:szCs w:val="22"/>
        </w:rPr>
        <w:t>,</w:t>
      </w:r>
      <w:proofErr w:type="gramEnd"/>
      <w:r w:rsidR="0055460C">
        <w:rPr>
          <w:rFonts w:ascii="Arial" w:hAnsi="Arial" w:cs="Arial"/>
          <w:color w:val="000000"/>
          <w:sz w:val="22"/>
          <w:szCs w:val="22"/>
        </w:rPr>
        <w:t xml:space="preserve"> and</w:t>
      </w:r>
      <w:r w:rsidR="009971F2">
        <w:rPr>
          <w:rFonts w:ascii="Arial" w:hAnsi="Arial" w:cs="Arial"/>
          <w:color w:val="000000"/>
          <w:sz w:val="22"/>
          <w:szCs w:val="22"/>
        </w:rPr>
        <w:t xml:space="preserve"> the children will be able to choose their </w:t>
      </w:r>
      <w:r w:rsidR="0055460C">
        <w:rPr>
          <w:rFonts w:ascii="Arial" w:hAnsi="Arial" w:cs="Arial"/>
          <w:color w:val="000000"/>
          <w:sz w:val="22"/>
          <w:szCs w:val="22"/>
        </w:rPr>
        <w:t>side</w:t>
      </w:r>
      <w:r w:rsidR="008E7ACE">
        <w:rPr>
          <w:rFonts w:ascii="Arial" w:hAnsi="Arial" w:cs="Arial"/>
          <w:color w:val="000000"/>
          <w:sz w:val="22"/>
          <w:szCs w:val="22"/>
        </w:rPr>
        <w:t>. They will receive a rubric outlining how the article will be scored.</w:t>
      </w:r>
      <w:r w:rsidR="00950B0D">
        <w:rPr>
          <w:rFonts w:ascii="Arial" w:hAnsi="Arial" w:cs="Arial"/>
          <w:color w:val="000000"/>
          <w:sz w:val="22"/>
          <w:szCs w:val="22"/>
        </w:rPr>
        <w:t xml:space="preserve"> (See the </w:t>
      </w:r>
      <w:r w:rsidR="00950B0D">
        <w:rPr>
          <w:rFonts w:ascii="Arial" w:hAnsi="Arial" w:cs="Arial"/>
          <w:i/>
          <w:color w:val="000000"/>
          <w:sz w:val="22"/>
          <w:szCs w:val="22"/>
        </w:rPr>
        <w:t xml:space="preserve">Assessment </w:t>
      </w:r>
      <w:r w:rsidR="00950B0D">
        <w:rPr>
          <w:rFonts w:ascii="Arial" w:hAnsi="Arial" w:cs="Arial"/>
          <w:color w:val="000000"/>
          <w:sz w:val="22"/>
          <w:szCs w:val="22"/>
        </w:rPr>
        <w:t xml:space="preserve">section for more detail.) </w:t>
      </w:r>
      <w:r w:rsidR="008E7ACE">
        <w:rPr>
          <w:rFonts w:ascii="Arial" w:hAnsi="Arial" w:cs="Arial"/>
          <w:color w:val="000000"/>
          <w:sz w:val="22"/>
          <w:szCs w:val="22"/>
        </w:rPr>
        <w:t xml:space="preserve"> </w:t>
      </w:r>
    </w:p>
    <w:p w:rsidR="008E7ACE" w:rsidRPr="00F261F3" w:rsidRDefault="008E7ACE" w:rsidP="008E7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p>
    <w:p w:rsidR="00962E97" w:rsidRDefault="00962E97" w:rsidP="00A439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p>
    <w:p w:rsidR="0055460C" w:rsidRDefault="006A24D7" w:rsidP="00A439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r>
        <w:rPr>
          <w:rFonts w:ascii="Arial" w:hAnsi="Arial" w:cs="Arial"/>
          <w:b/>
          <w:color w:val="000000"/>
          <w:sz w:val="22"/>
          <w:szCs w:val="22"/>
        </w:rPr>
        <w:t>A</w:t>
      </w:r>
      <w:r w:rsidRPr="00D73099">
        <w:rPr>
          <w:rFonts w:ascii="Arial" w:hAnsi="Arial" w:cs="Arial"/>
          <w:b/>
          <w:color w:val="000000"/>
          <w:sz w:val="22"/>
          <w:szCs w:val="22"/>
        </w:rPr>
        <w:t>ssessment</w:t>
      </w:r>
    </w:p>
    <w:p w:rsidR="006A24D7" w:rsidRDefault="0055460C" w:rsidP="00A439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I will be assessing the children’s understanding of the material at various points throughout the lesson. During my lecture, I will frequently pause to ask comprehension and discussion questions. Comprehension questions wou</w:t>
      </w:r>
      <w:r w:rsidR="00AD2441">
        <w:rPr>
          <w:rFonts w:ascii="Arial" w:hAnsi="Arial" w:cs="Arial"/>
          <w:color w:val="000000"/>
          <w:sz w:val="22"/>
          <w:szCs w:val="22"/>
        </w:rPr>
        <w:t xml:space="preserve">ld serve as review and also show me </w:t>
      </w:r>
      <w:r>
        <w:rPr>
          <w:rFonts w:ascii="Arial" w:hAnsi="Arial" w:cs="Arial"/>
          <w:color w:val="000000"/>
          <w:sz w:val="22"/>
          <w:szCs w:val="22"/>
        </w:rPr>
        <w:t xml:space="preserve">that the children </w:t>
      </w:r>
      <w:r w:rsidR="00962E97">
        <w:rPr>
          <w:rFonts w:ascii="Arial" w:hAnsi="Arial" w:cs="Arial"/>
          <w:color w:val="000000"/>
          <w:sz w:val="22"/>
          <w:szCs w:val="22"/>
        </w:rPr>
        <w:t>understand what I am teaching</w:t>
      </w:r>
      <w:r w:rsidR="00AD2441">
        <w:rPr>
          <w:rFonts w:ascii="Arial" w:hAnsi="Arial" w:cs="Arial"/>
          <w:color w:val="000000"/>
          <w:sz w:val="22"/>
          <w:szCs w:val="22"/>
        </w:rPr>
        <w:t xml:space="preserve">. Examples </w:t>
      </w:r>
      <w:r>
        <w:rPr>
          <w:rFonts w:ascii="Arial" w:hAnsi="Arial" w:cs="Arial"/>
          <w:color w:val="000000"/>
          <w:sz w:val="22"/>
          <w:szCs w:val="22"/>
        </w:rPr>
        <w:t>would be: “Who can tell me what event occurred a few days before April 17</w:t>
      </w:r>
      <w:r w:rsidRPr="0055460C">
        <w:rPr>
          <w:rFonts w:ascii="Arial" w:hAnsi="Arial" w:cs="Arial"/>
          <w:color w:val="000000"/>
          <w:sz w:val="22"/>
          <w:szCs w:val="22"/>
          <w:vertAlign w:val="superscript"/>
        </w:rPr>
        <w:t>th</w:t>
      </w:r>
      <w:r>
        <w:rPr>
          <w:rFonts w:ascii="Arial" w:hAnsi="Arial" w:cs="Arial"/>
          <w:color w:val="000000"/>
          <w:sz w:val="22"/>
          <w:szCs w:val="22"/>
          <w:vertAlign w:val="superscript"/>
        </w:rPr>
        <w:t xml:space="preserve"> </w:t>
      </w:r>
      <w:r>
        <w:rPr>
          <w:rFonts w:ascii="Arial" w:hAnsi="Arial" w:cs="Arial"/>
          <w:color w:val="000000"/>
          <w:sz w:val="22"/>
          <w:szCs w:val="22"/>
        </w:rPr>
        <w:t>1865?”</w:t>
      </w:r>
      <w:r w:rsidR="004F4F66">
        <w:rPr>
          <w:rFonts w:ascii="Arial" w:hAnsi="Arial" w:cs="Arial"/>
          <w:color w:val="000000"/>
          <w:sz w:val="22"/>
          <w:szCs w:val="22"/>
        </w:rPr>
        <w:t xml:space="preserve"> and “Looking at the sheet in front of you, how does North Carolina benefit from this agreement?”</w:t>
      </w:r>
      <w:r>
        <w:rPr>
          <w:rFonts w:ascii="Arial" w:hAnsi="Arial" w:cs="Arial"/>
          <w:color w:val="000000"/>
          <w:sz w:val="22"/>
          <w:szCs w:val="22"/>
        </w:rPr>
        <w:t xml:space="preserve"> D</w:t>
      </w:r>
      <w:r w:rsidR="00AD2441">
        <w:rPr>
          <w:rFonts w:ascii="Arial" w:hAnsi="Arial" w:cs="Arial"/>
          <w:color w:val="000000"/>
          <w:sz w:val="22"/>
          <w:szCs w:val="22"/>
        </w:rPr>
        <w:t xml:space="preserve">iscussion questions would provide </w:t>
      </w:r>
      <w:r>
        <w:rPr>
          <w:rFonts w:ascii="Arial" w:hAnsi="Arial" w:cs="Arial"/>
          <w:color w:val="000000"/>
          <w:sz w:val="22"/>
          <w:szCs w:val="22"/>
        </w:rPr>
        <w:t>the children</w:t>
      </w:r>
      <w:r w:rsidR="00AD2441">
        <w:rPr>
          <w:rFonts w:ascii="Arial" w:hAnsi="Arial" w:cs="Arial"/>
          <w:color w:val="000000"/>
          <w:sz w:val="22"/>
          <w:szCs w:val="22"/>
        </w:rPr>
        <w:t xml:space="preserve"> with</w:t>
      </w:r>
      <w:r>
        <w:rPr>
          <w:rFonts w:ascii="Arial" w:hAnsi="Arial" w:cs="Arial"/>
          <w:color w:val="000000"/>
          <w:sz w:val="22"/>
          <w:szCs w:val="22"/>
        </w:rPr>
        <w:t xml:space="preserve"> a chance to consider varying perspectives to the surrender and also allow for some critical thinking. Questions would include: “Turn to your partner and consider why you think Johns</w:t>
      </w:r>
      <w:r w:rsidR="00AD2441">
        <w:rPr>
          <w:rFonts w:ascii="Arial" w:hAnsi="Arial" w:cs="Arial"/>
          <w:color w:val="000000"/>
          <w:sz w:val="22"/>
          <w:szCs w:val="22"/>
        </w:rPr>
        <w:t>t</w:t>
      </w:r>
      <w:r>
        <w:rPr>
          <w:rFonts w:ascii="Arial" w:hAnsi="Arial" w:cs="Arial"/>
          <w:color w:val="000000"/>
          <w:sz w:val="22"/>
          <w:szCs w:val="22"/>
        </w:rPr>
        <w:t>on would disobey</w:t>
      </w:r>
      <w:r w:rsidR="004F4F66">
        <w:rPr>
          <w:rFonts w:ascii="Arial" w:hAnsi="Arial" w:cs="Arial"/>
          <w:color w:val="000000"/>
          <w:sz w:val="22"/>
          <w:szCs w:val="22"/>
        </w:rPr>
        <w:t xml:space="preserve"> Jefferson Davis. We’ll share answers in a couple of minutes.” and “Do you think the terms of the agreement were fair? Why or why not?”</w:t>
      </w:r>
      <w:r w:rsidR="001265FE">
        <w:rPr>
          <w:rFonts w:ascii="Arial" w:hAnsi="Arial" w:cs="Arial"/>
          <w:color w:val="000000"/>
          <w:sz w:val="22"/>
          <w:szCs w:val="22"/>
        </w:rPr>
        <w:t xml:space="preserve"> </w:t>
      </w:r>
      <w:r w:rsidR="006A24D7">
        <w:rPr>
          <w:rFonts w:ascii="Arial" w:hAnsi="Arial" w:cs="Arial"/>
          <w:color w:val="000000"/>
          <w:sz w:val="22"/>
          <w:szCs w:val="22"/>
        </w:rPr>
        <w:tab/>
      </w:r>
      <w:r w:rsidR="006A24D7">
        <w:rPr>
          <w:rFonts w:ascii="Arial" w:hAnsi="Arial" w:cs="Arial"/>
          <w:color w:val="000000"/>
          <w:sz w:val="22"/>
          <w:szCs w:val="22"/>
        </w:rPr>
        <w:tab/>
      </w:r>
    </w:p>
    <w:p w:rsidR="004F4F66" w:rsidRDefault="004F4F66" w:rsidP="00A439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rsidR="004F4F66" w:rsidRDefault="004F4F66" w:rsidP="00A439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 xml:space="preserve">The second area of assessment would be the editorials. </w:t>
      </w:r>
      <w:r w:rsidR="00D90825">
        <w:rPr>
          <w:rFonts w:ascii="Arial" w:hAnsi="Arial" w:cs="Arial"/>
          <w:color w:val="000000"/>
          <w:sz w:val="22"/>
          <w:szCs w:val="22"/>
        </w:rPr>
        <w:t xml:space="preserve">With this writing sample, </w:t>
      </w:r>
      <w:r>
        <w:rPr>
          <w:rFonts w:ascii="Arial" w:hAnsi="Arial" w:cs="Arial"/>
          <w:color w:val="000000"/>
          <w:sz w:val="22"/>
          <w:szCs w:val="22"/>
        </w:rPr>
        <w:t>I will be able to see how well the children understood the e</w:t>
      </w:r>
      <w:r w:rsidR="009971F2">
        <w:rPr>
          <w:rFonts w:ascii="Arial" w:hAnsi="Arial" w:cs="Arial"/>
          <w:color w:val="000000"/>
          <w:sz w:val="22"/>
          <w:szCs w:val="22"/>
        </w:rPr>
        <w:t xml:space="preserve">vents of the surrender and whether or not </w:t>
      </w:r>
      <w:r>
        <w:rPr>
          <w:rFonts w:ascii="Arial" w:hAnsi="Arial" w:cs="Arial"/>
          <w:color w:val="000000"/>
          <w:sz w:val="22"/>
          <w:szCs w:val="22"/>
        </w:rPr>
        <w:t>they were able to critically analyze what transpired. The assi</w:t>
      </w:r>
      <w:r w:rsidR="009971F2">
        <w:rPr>
          <w:rFonts w:ascii="Arial" w:hAnsi="Arial" w:cs="Arial"/>
          <w:color w:val="000000"/>
          <w:sz w:val="22"/>
          <w:szCs w:val="22"/>
        </w:rPr>
        <w:t>gnment would be graded out of 16</w:t>
      </w:r>
      <w:r>
        <w:rPr>
          <w:rFonts w:ascii="Arial" w:hAnsi="Arial" w:cs="Arial"/>
          <w:color w:val="000000"/>
          <w:sz w:val="22"/>
          <w:szCs w:val="22"/>
        </w:rPr>
        <w:t xml:space="preserve"> points</w:t>
      </w:r>
      <w:r w:rsidR="001265FE">
        <w:rPr>
          <w:rFonts w:ascii="Arial" w:hAnsi="Arial" w:cs="Arial"/>
          <w:color w:val="000000"/>
          <w:sz w:val="22"/>
          <w:szCs w:val="22"/>
        </w:rPr>
        <w:t>—the same grade for each child in the pairing--</w:t>
      </w:r>
      <w:r>
        <w:rPr>
          <w:rFonts w:ascii="Arial" w:hAnsi="Arial" w:cs="Arial"/>
          <w:color w:val="000000"/>
          <w:sz w:val="22"/>
          <w:szCs w:val="22"/>
        </w:rPr>
        <w:t>and the rubric would read:</w:t>
      </w:r>
      <w:r w:rsidR="001265FE">
        <w:rPr>
          <w:rFonts w:ascii="Arial" w:hAnsi="Arial" w:cs="Arial"/>
          <w:color w:val="000000"/>
          <w:sz w:val="22"/>
          <w:szCs w:val="22"/>
        </w:rPr>
        <w:t xml:space="preserve"> </w:t>
      </w:r>
    </w:p>
    <w:p w:rsidR="00D90825" w:rsidRDefault="00D90825" w:rsidP="00A439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tbl>
      <w:tblPr>
        <w:tblW w:w="9720" w:type="dxa"/>
        <w:tblCellSpacing w:w="0" w:type="dxa"/>
        <w:tblInd w:w="-27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047"/>
        <w:gridCol w:w="2121"/>
        <w:gridCol w:w="2304"/>
        <w:gridCol w:w="2126"/>
        <w:gridCol w:w="2122"/>
      </w:tblGrid>
      <w:tr w:rsidR="004F4F66" w:rsidRPr="00963588" w:rsidTr="001265FE">
        <w:trPr>
          <w:trHeight w:val="46"/>
          <w:tblCellSpacing w:w="0" w:type="dxa"/>
        </w:trPr>
        <w:tc>
          <w:tcPr>
            <w:tcW w:w="480" w:type="pct"/>
            <w:tcBorders>
              <w:top w:val="outset" w:sz="6" w:space="0" w:color="auto"/>
              <w:left w:val="outset" w:sz="6" w:space="0" w:color="auto"/>
              <w:bottom w:val="outset" w:sz="6" w:space="0" w:color="auto"/>
              <w:right w:val="outset" w:sz="6" w:space="0" w:color="auto"/>
            </w:tcBorders>
            <w:shd w:val="clear" w:color="auto" w:fill="CCCCCC"/>
            <w:vAlign w:val="center"/>
          </w:tcPr>
          <w:p w:rsidR="004F4F66" w:rsidRPr="001265FE" w:rsidRDefault="004F4F66" w:rsidP="004F4F66">
            <w:pPr>
              <w:jc w:val="center"/>
              <w:rPr>
                <w:rFonts w:ascii="Times New Roman" w:hAnsi="Times New Roman"/>
                <w:b/>
                <w:bCs/>
                <w:sz w:val="20"/>
                <w:szCs w:val="20"/>
              </w:rPr>
            </w:pP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1</w:t>
            </w:r>
          </w:p>
        </w:tc>
        <w:tc>
          <w:tcPr>
            <w:tcW w:w="1200"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2</w:t>
            </w:r>
          </w:p>
        </w:tc>
        <w:tc>
          <w:tcPr>
            <w:tcW w:w="1108"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3</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4</w:t>
            </w:r>
          </w:p>
        </w:tc>
      </w:tr>
      <w:tr w:rsidR="004F4F66" w:rsidRPr="00963588" w:rsidTr="001265FE">
        <w:trPr>
          <w:trHeight w:val="46"/>
          <w:tblCellSpacing w:w="0" w:type="dxa"/>
        </w:trPr>
        <w:tc>
          <w:tcPr>
            <w:tcW w:w="480" w:type="pct"/>
            <w:tcBorders>
              <w:top w:val="outset" w:sz="6" w:space="0" w:color="auto"/>
              <w:left w:val="outset" w:sz="6" w:space="0" w:color="auto"/>
              <w:bottom w:val="outset" w:sz="6" w:space="0" w:color="auto"/>
              <w:right w:val="outset" w:sz="6" w:space="0" w:color="auto"/>
            </w:tcBorders>
            <w:shd w:val="clear" w:color="auto" w:fill="CCCCCC"/>
            <w:vAlign w:val="center"/>
          </w:tcPr>
          <w:p w:rsidR="004F4F66" w:rsidRPr="001265FE" w:rsidRDefault="004F4F66" w:rsidP="004F4F66">
            <w:pPr>
              <w:jc w:val="center"/>
              <w:rPr>
                <w:rFonts w:ascii="Times New Roman" w:hAnsi="Times New Roman"/>
                <w:b/>
                <w:bCs/>
                <w:sz w:val="20"/>
                <w:szCs w:val="20"/>
              </w:rPr>
            </w:pPr>
            <w:r w:rsidRPr="001265FE">
              <w:rPr>
                <w:rFonts w:ascii="Times New Roman" w:hAnsi="Times New Roman"/>
                <w:b/>
                <w:bCs/>
                <w:sz w:val="20"/>
                <w:szCs w:val="20"/>
              </w:rPr>
              <w:t>Presence of Historical Facts</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 xml:space="preserve">Either no research was done or it was not clear that the author used it in the </w:t>
            </w:r>
            <w:r w:rsidR="001265FE" w:rsidRPr="001265FE">
              <w:rPr>
                <w:rFonts w:ascii="Times New Roman" w:hAnsi="Times New Roman"/>
                <w:bCs/>
                <w:sz w:val="20"/>
                <w:szCs w:val="20"/>
              </w:rPr>
              <w:t>editorial</w:t>
            </w:r>
            <w:r w:rsidRPr="001265FE">
              <w:rPr>
                <w:rFonts w:ascii="Times New Roman" w:hAnsi="Times New Roman"/>
                <w:bCs/>
                <w:sz w:val="20"/>
                <w:szCs w:val="20"/>
              </w:rPr>
              <w:t xml:space="preserve">. </w:t>
            </w:r>
          </w:p>
        </w:tc>
        <w:tc>
          <w:tcPr>
            <w:tcW w:w="1200"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Author researched the subject and used 1 "tidbit" from their research into the</w:t>
            </w:r>
            <w:r w:rsidR="001265FE" w:rsidRPr="001265FE">
              <w:rPr>
                <w:rFonts w:ascii="Times New Roman" w:hAnsi="Times New Roman"/>
                <w:bCs/>
                <w:sz w:val="20"/>
                <w:szCs w:val="20"/>
              </w:rPr>
              <w:t xml:space="preserve"> editorial</w:t>
            </w:r>
            <w:r w:rsidRPr="001265FE">
              <w:rPr>
                <w:rFonts w:ascii="Times New Roman" w:hAnsi="Times New Roman"/>
                <w:bCs/>
                <w:sz w:val="20"/>
                <w:szCs w:val="20"/>
              </w:rPr>
              <w:t>.</w:t>
            </w:r>
          </w:p>
        </w:tc>
        <w:tc>
          <w:tcPr>
            <w:tcW w:w="1108"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Author researched the subject and included 2 "tidbits" from their research into the</w:t>
            </w:r>
            <w:r w:rsidR="001265FE" w:rsidRPr="001265FE">
              <w:rPr>
                <w:rFonts w:ascii="Times New Roman" w:hAnsi="Times New Roman"/>
                <w:bCs/>
                <w:sz w:val="20"/>
                <w:szCs w:val="20"/>
              </w:rPr>
              <w:t xml:space="preserve"> editorial</w:t>
            </w:r>
            <w:r w:rsidRPr="001265FE">
              <w:rPr>
                <w:rFonts w:ascii="Times New Roman" w:hAnsi="Times New Roman"/>
                <w:bCs/>
                <w:sz w:val="20"/>
                <w:szCs w:val="20"/>
              </w:rPr>
              <w:t>.</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Author researched the subject and included 3 or more "tidbits" fr</w:t>
            </w:r>
            <w:r w:rsidR="001265FE" w:rsidRPr="001265FE">
              <w:rPr>
                <w:rFonts w:ascii="Times New Roman" w:hAnsi="Times New Roman"/>
                <w:bCs/>
                <w:sz w:val="20"/>
                <w:szCs w:val="20"/>
              </w:rPr>
              <w:t>om their research into the editorial</w:t>
            </w:r>
            <w:r w:rsidRPr="001265FE">
              <w:rPr>
                <w:rFonts w:ascii="Times New Roman" w:hAnsi="Times New Roman"/>
                <w:bCs/>
                <w:sz w:val="20"/>
                <w:szCs w:val="20"/>
              </w:rPr>
              <w:t>.</w:t>
            </w:r>
          </w:p>
        </w:tc>
      </w:tr>
      <w:tr w:rsidR="004F4F66" w:rsidRPr="00963588" w:rsidTr="001265FE">
        <w:trPr>
          <w:trHeight w:val="46"/>
          <w:tblCellSpacing w:w="0" w:type="dxa"/>
        </w:trPr>
        <w:tc>
          <w:tcPr>
            <w:tcW w:w="480" w:type="pct"/>
            <w:tcBorders>
              <w:top w:val="outset" w:sz="6" w:space="0" w:color="auto"/>
              <w:left w:val="outset" w:sz="6" w:space="0" w:color="auto"/>
              <w:bottom w:val="outset" w:sz="6" w:space="0" w:color="auto"/>
              <w:right w:val="outset" w:sz="6" w:space="0" w:color="auto"/>
            </w:tcBorders>
            <w:shd w:val="clear" w:color="auto" w:fill="CCCCCC"/>
            <w:vAlign w:val="center"/>
          </w:tcPr>
          <w:p w:rsidR="004F4F66" w:rsidRPr="001265FE" w:rsidRDefault="004F4F66" w:rsidP="004F4F66">
            <w:pPr>
              <w:jc w:val="center"/>
              <w:rPr>
                <w:rFonts w:ascii="Times New Roman" w:hAnsi="Times New Roman"/>
                <w:b/>
                <w:bCs/>
                <w:sz w:val="20"/>
                <w:szCs w:val="20"/>
              </w:rPr>
            </w:pPr>
            <w:r w:rsidRPr="001265FE">
              <w:rPr>
                <w:rFonts w:ascii="Times New Roman" w:hAnsi="Times New Roman"/>
                <w:b/>
                <w:bCs/>
                <w:sz w:val="20"/>
                <w:szCs w:val="20"/>
              </w:rPr>
              <w:t>Accuracy of Facts</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No facts are reported accurately OR no facts were reported.</w:t>
            </w:r>
          </w:p>
        </w:tc>
        <w:tc>
          <w:tcPr>
            <w:tcW w:w="1200"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One fact is reported accurately.</w:t>
            </w:r>
          </w:p>
        </w:tc>
        <w:tc>
          <w:tcPr>
            <w:tcW w:w="1108"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 xml:space="preserve">Almost all facts </w:t>
            </w:r>
            <w:r w:rsidR="001265FE" w:rsidRPr="001265FE">
              <w:rPr>
                <w:rFonts w:ascii="Times New Roman" w:hAnsi="Times New Roman"/>
                <w:bCs/>
                <w:sz w:val="20"/>
                <w:szCs w:val="20"/>
              </w:rPr>
              <w:t>are reported accurately</w:t>
            </w:r>
            <w:r w:rsidRPr="001265FE">
              <w:rPr>
                <w:rFonts w:ascii="Times New Roman" w:hAnsi="Times New Roman"/>
                <w:bCs/>
                <w:sz w:val="20"/>
                <w:szCs w:val="20"/>
              </w:rPr>
              <w:t>.</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 xml:space="preserve">All supportive facts </w:t>
            </w:r>
            <w:r w:rsidR="001265FE" w:rsidRPr="001265FE">
              <w:rPr>
                <w:rFonts w:ascii="Times New Roman" w:hAnsi="Times New Roman"/>
                <w:bCs/>
                <w:sz w:val="20"/>
                <w:szCs w:val="20"/>
              </w:rPr>
              <w:t>are reported accurately</w:t>
            </w:r>
            <w:r w:rsidRPr="001265FE">
              <w:rPr>
                <w:rFonts w:ascii="Times New Roman" w:hAnsi="Times New Roman"/>
                <w:bCs/>
                <w:sz w:val="20"/>
                <w:szCs w:val="20"/>
              </w:rPr>
              <w:t>.</w:t>
            </w:r>
          </w:p>
        </w:tc>
      </w:tr>
      <w:tr w:rsidR="004F4F66" w:rsidRPr="00963588" w:rsidTr="001265FE">
        <w:trPr>
          <w:trHeight w:val="46"/>
          <w:tblCellSpacing w:w="0" w:type="dxa"/>
        </w:trPr>
        <w:tc>
          <w:tcPr>
            <w:tcW w:w="480" w:type="pct"/>
            <w:tcBorders>
              <w:top w:val="outset" w:sz="6" w:space="0" w:color="auto"/>
              <w:left w:val="outset" w:sz="6" w:space="0" w:color="auto"/>
              <w:bottom w:val="outset" w:sz="6" w:space="0" w:color="auto"/>
              <w:right w:val="outset" w:sz="6" w:space="0" w:color="auto"/>
            </w:tcBorders>
            <w:shd w:val="clear" w:color="auto" w:fill="CCCCCC"/>
            <w:vAlign w:val="center"/>
          </w:tcPr>
          <w:p w:rsidR="004F4F66" w:rsidRPr="001265FE" w:rsidRDefault="004F4F66" w:rsidP="004F4F66">
            <w:pPr>
              <w:jc w:val="center"/>
              <w:rPr>
                <w:rFonts w:ascii="Times New Roman" w:hAnsi="Times New Roman"/>
                <w:b/>
                <w:bCs/>
                <w:sz w:val="20"/>
                <w:szCs w:val="20"/>
              </w:rPr>
            </w:pPr>
            <w:r w:rsidRPr="001265FE">
              <w:rPr>
                <w:rFonts w:ascii="Times New Roman" w:hAnsi="Times New Roman"/>
                <w:b/>
                <w:bCs/>
                <w:sz w:val="20"/>
                <w:szCs w:val="20"/>
              </w:rPr>
              <w:t>Clarity of Writing</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 xml:space="preserve">Does NOT write clearly most of the time </w:t>
            </w:r>
            <w:smartTag w:uri="urn:schemas-microsoft-com:office:smarttags" w:element="stockticker">
              <w:r w:rsidRPr="001265FE">
                <w:rPr>
                  <w:rFonts w:ascii="Times New Roman" w:hAnsi="Times New Roman"/>
                  <w:bCs/>
                  <w:sz w:val="20"/>
                  <w:szCs w:val="20"/>
                </w:rPr>
                <w:t>AND</w:t>
              </w:r>
            </w:smartTag>
            <w:r w:rsidRPr="001265FE">
              <w:rPr>
                <w:rFonts w:ascii="Times New Roman" w:hAnsi="Times New Roman"/>
                <w:bCs/>
                <w:sz w:val="20"/>
                <w:szCs w:val="20"/>
              </w:rPr>
              <w:t xml:space="preserve">/OR the editorial is difficult to understand. </w:t>
            </w:r>
          </w:p>
        </w:tc>
        <w:tc>
          <w:tcPr>
            <w:tcW w:w="1200"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Writes clearly most of the time and the point of view is somewhat apparent.</w:t>
            </w:r>
          </w:p>
        </w:tc>
        <w:tc>
          <w:tcPr>
            <w:tcW w:w="1108"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Writes clearly all of the time and th</w:t>
            </w:r>
            <w:r w:rsidR="001265FE" w:rsidRPr="001265FE">
              <w:rPr>
                <w:rFonts w:ascii="Times New Roman" w:hAnsi="Times New Roman"/>
                <w:bCs/>
                <w:sz w:val="20"/>
                <w:szCs w:val="20"/>
              </w:rPr>
              <w:t>e point of view is unambiguous</w:t>
            </w:r>
            <w:r w:rsidRPr="001265FE">
              <w:rPr>
                <w:rFonts w:ascii="Times New Roman" w:hAnsi="Times New Roman"/>
                <w:bCs/>
                <w:sz w:val="20"/>
                <w:szCs w:val="20"/>
              </w:rPr>
              <w:t>.</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1265FE" w:rsidP="001265FE">
            <w:pPr>
              <w:jc w:val="center"/>
              <w:rPr>
                <w:rFonts w:ascii="Times New Roman" w:hAnsi="Times New Roman"/>
                <w:bCs/>
                <w:sz w:val="20"/>
                <w:szCs w:val="20"/>
              </w:rPr>
            </w:pPr>
            <w:r w:rsidRPr="001265FE">
              <w:rPr>
                <w:rFonts w:ascii="Times New Roman" w:hAnsi="Times New Roman"/>
                <w:bCs/>
                <w:sz w:val="20"/>
                <w:szCs w:val="20"/>
              </w:rPr>
              <w:t>The editorial</w:t>
            </w:r>
            <w:r w:rsidR="004F4F66" w:rsidRPr="001265FE">
              <w:rPr>
                <w:rFonts w:ascii="Times New Roman" w:hAnsi="Times New Roman"/>
                <w:bCs/>
                <w:sz w:val="20"/>
                <w:szCs w:val="20"/>
              </w:rPr>
              <w:t xml:space="preserve"> is writte</w:t>
            </w:r>
            <w:r w:rsidRPr="001265FE">
              <w:rPr>
                <w:rFonts w:ascii="Times New Roman" w:hAnsi="Times New Roman"/>
                <w:bCs/>
                <w:sz w:val="20"/>
                <w:szCs w:val="20"/>
              </w:rPr>
              <w:t>n clearly, the point of view is visibly expressed and the opinion is explained with supporting details</w:t>
            </w:r>
            <w:r w:rsidR="004F4F66" w:rsidRPr="001265FE">
              <w:rPr>
                <w:rFonts w:ascii="Times New Roman" w:hAnsi="Times New Roman"/>
                <w:bCs/>
                <w:sz w:val="20"/>
                <w:szCs w:val="20"/>
              </w:rPr>
              <w:t>.</w:t>
            </w:r>
          </w:p>
        </w:tc>
      </w:tr>
      <w:tr w:rsidR="004F4F66" w:rsidRPr="00963588" w:rsidTr="001265FE">
        <w:trPr>
          <w:trHeight w:val="46"/>
          <w:tblCellSpacing w:w="0" w:type="dxa"/>
        </w:trPr>
        <w:tc>
          <w:tcPr>
            <w:tcW w:w="480" w:type="pct"/>
            <w:tcBorders>
              <w:top w:val="outset" w:sz="6" w:space="0" w:color="auto"/>
              <w:left w:val="outset" w:sz="6" w:space="0" w:color="auto"/>
              <w:bottom w:val="outset" w:sz="6" w:space="0" w:color="auto"/>
              <w:right w:val="outset" w:sz="6" w:space="0" w:color="auto"/>
            </w:tcBorders>
            <w:shd w:val="clear" w:color="auto" w:fill="CCCCCC"/>
            <w:vAlign w:val="center"/>
          </w:tcPr>
          <w:p w:rsidR="004F4F66" w:rsidRPr="001265FE" w:rsidRDefault="004F4F66" w:rsidP="004F4F66">
            <w:pPr>
              <w:jc w:val="center"/>
              <w:rPr>
                <w:rFonts w:ascii="Times New Roman" w:hAnsi="Times New Roman"/>
                <w:b/>
                <w:bCs/>
                <w:sz w:val="20"/>
                <w:szCs w:val="20"/>
              </w:rPr>
            </w:pPr>
            <w:r w:rsidRPr="001265FE">
              <w:rPr>
                <w:rFonts w:ascii="Times New Roman" w:hAnsi="Times New Roman"/>
                <w:b/>
                <w:bCs/>
                <w:sz w:val="20"/>
                <w:szCs w:val="20"/>
              </w:rPr>
              <w:t>Grammar &amp; Spelling</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There are many spelling and grammar errors.</w:t>
            </w:r>
          </w:p>
        </w:tc>
        <w:tc>
          <w:tcPr>
            <w:tcW w:w="1200"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t xml:space="preserve">The student makes two or more significant grammatical or spelling </w:t>
            </w:r>
            <w:r w:rsidRPr="001265FE">
              <w:rPr>
                <w:rFonts w:ascii="Times New Roman" w:hAnsi="Times New Roman"/>
                <w:bCs/>
                <w:sz w:val="20"/>
                <w:szCs w:val="20"/>
              </w:rPr>
              <w:lastRenderedPageBreak/>
              <w:t>errors.</w:t>
            </w:r>
          </w:p>
        </w:tc>
        <w:tc>
          <w:tcPr>
            <w:tcW w:w="1108"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lastRenderedPageBreak/>
              <w:t xml:space="preserve">Student makes only one or two minor grammatical or spelling </w:t>
            </w:r>
            <w:r w:rsidRPr="001265FE">
              <w:rPr>
                <w:rFonts w:ascii="Times New Roman" w:hAnsi="Times New Roman"/>
                <w:bCs/>
                <w:sz w:val="20"/>
                <w:szCs w:val="20"/>
              </w:rPr>
              <w:lastRenderedPageBreak/>
              <w:t>errors.</w:t>
            </w:r>
          </w:p>
        </w:tc>
        <w:tc>
          <w:tcPr>
            <w:tcW w:w="1106" w:type="pct"/>
            <w:tcBorders>
              <w:top w:val="outset" w:sz="6" w:space="0" w:color="auto"/>
              <w:left w:val="outset" w:sz="6" w:space="0" w:color="auto"/>
              <w:bottom w:val="outset" w:sz="6" w:space="0" w:color="auto"/>
              <w:right w:val="outset" w:sz="6" w:space="0" w:color="auto"/>
            </w:tcBorders>
            <w:vAlign w:val="center"/>
          </w:tcPr>
          <w:p w:rsidR="004F4F66" w:rsidRPr="001265FE" w:rsidRDefault="004F4F66" w:rsidP="004F4F66">
            <w:pPr>
              <w:jc w:val="center"/>
              <w:rPr>
                <w:rFonts w:ascii="Times New Roman" w:hAnsi="Times New Roman"/>
                <w:bCs/>
                <w:sz w:val="20"/>
                <w:szCs w:val="20"/>
              </w:rPr>
            </w:pPr>
            <w:r w:rsidRPr="001265FE">
              <w:rPr>
                <w:rFonts w:ascii="Times New Roman" w:hAnsi="Times New Roman"/>
                <w:bCs/>
                <w:sz w:val="20"/>
                <w:szCs w:val="20"/>
              </w:rPr>
              <w:lastRenderedPageBreak/>
              <w:t>Student does not make any significant spelling or grammar errors.</w:t>
            </w:r>
          </w:p>
        </w:tc>
      </w:tr>
    </w:tbl>
    <w:p w:rsidR="004F4F66" w:rsidRDefault="004F4F66" w:rsidP="004F4F66">
      <w:pPr>
        <w:jc w:val="center"/>
        <w:rPr>
          <w:rFonts w:ascii="Times New Roman" w:hAnsi="Times New Roman"/>
          <w:bCs/>
        </w:rPr>
      </w:pPr>
    </w:p>
    <w:p w:rsidR="001265FE" w:rsidRDefault="001265FE" w:rsidP="001265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Lastly, the children would be able to demonstrate their understanding of the lesson within the debate. I will make sure that each child contributes, and will prompt the debate if the children begin to struggle in vocalizing their opinion.</w:t>
      </w:r>
    </w:p>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p>
    <w:p w:rsidR="006A24D7" w:rsidRPr="00D73099" w:rsidRDefault="006A24D7" w:rsidP="006A24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rPr>
      </w:pPr>
      <w:r>
        <w:rPr>
          <w:rFonts w:ascii="Arial" w:hAnsi="Arial" w:cs="Arial"/>
          <w:b/>
          <w:color w:val="000000"/>
          <w:sz w:val="22"/>
          <w:szCs w:val="22"/>
        </w:rPr>
        <w:t>Wrap-Up and Reflection by the S</w:t>
      </w:r>
      <w:r w:rsidRPr="00D73099">
        <w:rPr>
          <w:rFonts w:ascii="Arial" w:hAnsi="Arial" w:cs="Arial"/>
          <w:b/>
          <w:color w:val="000000"/>
          <w:sz w:val="22"/>
          <w:szCs w:val="22"/>
        </w:rPr>
        <w:t>tudents</w:t>
      </w:r>
    </w:p>
    <w:p w:rsidR="00613525" w:rsidRPr="00962E97" w:rsidRDefault="008E7ACE" w:rsidP="00962E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r>
        <w:rPr>
          <w:rFonts w:ascii="Arial" w:hAnsi="Arial" w:cs="Arial"/>
          <w:color w:val="000000"/>
          <w:sz w:val="22"/>
          <w:szCs w:val="22"/>
        </w:rPr>
        <w:t>The last aspect of this lesson will be an informal debate. The children will divide up around the room based on the position they took for their article. (The sides will need to be matc</w:t>
      </w:r>
      <w:r w:rsidR="00962E97">
        <w:rPr>
          <w:rFonts w:ascii="Arial" w:hAnsi="Arial" w:cs="Arial"/>
          <w:color w:val="000000"/>
          <w:sz w:val="22"/>
          <w:szCs w:val="22"/>
        </w:rPr>
        <w:t>hed up somewhat evenly, thus,</w:t>
      </w:r>
      <w:r>
        <w:rPr>
          <w:rFonts w:ascii="Arial" w:hAnsi="Arial" w:cs="Arial"/>
          <w:color w:val="000000"/>
          <w:sz w:val="22"/>
          <w:szCs w:val="22"/>
        </w:rPr>
        <w:t xml:space="preserve"> the children may need to volunteer for other positions.) I will serve as moderator and try to maintain a point/counterpoint format</w:t>
      </w:r>
      <w:r w:rsidR="001265FE">
        <w:rPr>
          <w:rFonts w:ascii="Arial" w:hAnsi="Arial" w:cs="Arial"/>
          <w:color w:val="000000"/>
          <w:sz w:val="22"/>
          <w:szCs w:val="22"/>
        </w:rPr>
        <w:t xml:space="preserve"> as the children decide whether or not Johns</w:t>
      </w:r>
      <w:r w:rsidR="00AD2441">
        <w:rPr>
          <w:rFonts w:ascii="Arial" w:hAnsi="Arial" w:cs="Arial"/>
          <w:color w:val="000000"/>
          <w:sz w:val="22"/>
          <w:szCs w:val="22"/>
        </w:rPr>
        <w:t>t</w:t>
      </w:r>
      <w:r w:rsidR="001265FE">
        <w:rPr>
          <w:rFonts w:ascii="Arial" w:hAnsi="Arial" w:cs="Arial"/>
          <w:color w:val="000000"/>
          <w:sz w:val="22"/>
          <w:szCs w:val="22"/>
        </w:rPr>
        <w:t>on should have surrendered and if the terms of his agreement with Sherman were fair</w:t>
      </w:r>
      <w:r>
        <w:rPr>
          <w:rFonts w:ascii="Arial" w:hAnsi="Arial" w:cs="Arial"/>
          <w:color w:val="000000"/>
          <w:sz w:val="22"/>
          <w:szCs w:val="22"/>
        </w:rPr>
        <w:t xml:space="preserve">.   </w:t>
      </w:r>
    </w:p>
    <w:sectPr w:rsidR="00613525" w:rsidRPr="00962E97" w:rsidSect="0061352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505" w:rsidRDefault="00121505" w:rsidP="00480098">
      <w:r>
        <w:separator/>
      </w:r>
    </w:p>
  </w:endnote>
  <w:endnote w:type="continuationSeparator" w:id="0">
    <w:p w:rsidR="00121505" w:rsidRDefault="00121505" w:rsidP="004800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58526"/>
      <w:docPartObj>
        <w:docPartGallery w:val="Page Numbers (Bottom of Page)"/>
        <w:docPartUnique/>
      </w:docPartObj>
    </w:sdtPr>
    <w:sdtContent>
      <w:p w:rsidR="004F4F66" w:rsidRDefault="00140AA9">
        <w:pPr>
          <w:pStyle w:val="Footer"/>
          <w:jc w:val="right"/>
        </w:pPr>
        <w:fldSimple w:instr=" PAGE   \* MERGEFORMAT ">
          <w:r w:rsidR="0066563B">
            <w:rPr>
              <w:noProof/>
            </w:rPr>
            <w:t>1</w:t>
          </w:r>
        </w:fldSimple>
      </w:p>
    </w:sdtContent>
  </w:sdt>
  <w:p w:rsidR="004F4F66" w:rsidRDefault="004F4F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505" w:rsidRDefault="00121505" w:rsidP="00480098">
      <w:r>
        <w:separator/>
      </w:r>
    </w:p>
  </w:footnote>
  <w:footnote w:type="continuationSeparator" w:id="0">
    <w:p w:rsidR="00121505" w:rsidRDefault="00121505" w:rsidP="004800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31492"/>
    <w:multiLevelType w:val="hybridMultilevel"/>
    <w:tmpl w:val="6BF07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265357"/>
    <w:multiLevelType w:val="hybridMultilevel"/>
    <w:tmpl w:val="6BF07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A24D7"/>
    <w:rsid w:val="000B58A7"/>
    <w:rsid w:val="000E7F15"/>
    <w:rsid w:val="00121505"/>
    <w:rsid w:val="001265FE"/>
    <w:rsid w:val="00140AA9"/>
    <w:rsid w:val="00226AD9"/>
    <w:rsid w:val="0023419B"/>
    <w:rsid w:val="002F6FD4"/>
    <w:rsid w:val="00324763"/>
    <w:rsid w:val="00344015"/>
    <w:rsid w:val="0035593E"/>
    <w:rsid w:val="0036097C"/>
    <w:rsid w:val="003C3AB9"/>
    <w:rsid w:val="003E7563"/>
    <w:rsid w:val="003F160D"/>
    <w:rsid w:val="00431F89"/>
    <w:rsid w:val="00464C4E"/>
    <w:rsid w:val="00480098"/>
    <w:rsid w:val="004B25E2"/>
    <w:rsid w:val="004B787E"/>
    <w:rsid w:val="004F4F66"/>
    <w:rsid w:val="0055460C"/>
    <w:rsid w:val="00565A23"/>
    <w:rsid w:val="00576D10"/>
    <w:rsid w:val="005B1D53"/>
    <w:rsid w:val="00607F66"/>
    <w:rsid w:val="00613525"/>
    <w:rsid w:val="006265D0"/>
    <w:rsid w:val="006412B1"/>
    <w:rsid w:val="00651858"/>
    <w:rsid w:val="0066563B"/>
    <w:rsid w:val="006A24D7"/>
    <w:rsid w:val="006E3C75"/>
    <w:rsid w:val="00714B28"/>
    <w:rsid w:val="00717D55"/>
    <w:rsid w:val="007276AE"/>
    <w:rsid w:val="00743C8A"/>
    <w:rsid w:val="0076410C"/>
    <w:rsid w:val="007C5886"/>
    <w:rsid w:val="0081439C"/>
    <w:rsid w:val="0081784E"/>
    <w:rsid w:val="0087481E"/>
    <w:rsid w:val="008E7ACE"/>
    <w:rsid w:val="00950B0D"/>
    <w:rsid w:val="00962E97"/>
    <w:rsid w:val="009971F2"/>
    <w:rsid w:val="00A439A0"/>
    <w:rsid w:val="00A96D0D"/>
    <w:rsid w:val="00AD2441"/>
    <w:rsid w:val="00B748C5"/>
    <w:rsid w:val="00BD0368"/>
    <w:rsid w:val="00D77EB3"/>
    <w:rsid w:val="00D90825"/>
    <w:rsid w:val="00DE4735"/>
    <w:rsid w:val="00DF7B8B"/>
    <w:rsid w:val="00E156EE"/>
    <w:rsid w:val="00E379D2"/>
    <w:rsid w:val="00E45A79"/>
    <w:rsid w:val="00E62543"/>
    <w:rsid w:val="00E710BF"/>
    <w:rsid w:val="00E737B9"/>
    <w:rsid w:val="00EC1F2D"/>
    <w:rsid w:val="00F261F3"/>
    <w:rsid w:val="00F65CB0"/>
    <w:rsid w:val="00FC01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4D7"/>
    <w:pPr>
      <w:spacing w:after="0" w:line="240" w:lineRule="auto"/>
    </w:pPr>
    <w:rPr>
      <w:rFonts w:ascii="Cambria" w:eastAsia="Cambria"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4D7"/>
    <w:rPr>
      <w:color w:val="0000FF"/>
      <w:u w:val="single"/>
    </w:rPr>
  </w:style>
  <w:style w:type="paragraph" w:styleId="Title">
    <w:name w:val="Title"/>
    <w:basedOn w:val="Normal"/>
    <w:next w:val="Normal"/>
    <w:link w:val="TitleChar"/>
    <w:uiPriority w:val="10"/>
    <w:qFormat/>
    <w:rsid w:val="006A24D7"/>
    <w:pPr>
      <w:spacing w:before="240" w:after="60"/>
      <w:jc w:val="center"/>
      <w:outlineLvl w:val="0"/>
    </w:pPr>
    <w:rPr>
      <w:rFonts w:eastAsia="Times New Roman"/>
      <w:b/>
      <w:bCs/>
      <w:kern w:val="28"/>
      <w:sz w:val="32"/>
      <w:szCs w:val="32"/>
    </w:rPr>
  </w:style>
  <w:style w:type="character" w:customStyle="1" w:styleId="TitleChar">
    <w:name w:val="Title Char"/>
    <w:basedOn w:val="DefaultParagraphFont"/>
    <w:link w:val="Title"/>
    <w:uiPriority w:val="10"/>
    <w:rsid w:val="006A24D7"/>
    <w:rPr>
      <w:rFonts w:ascii="Cambria" w:eastAsia="Times New Roman" w:hAnsi="Cambria" w:cs="Times New Roman"/>
      <w:b/>
      <w:bCs/>
      <w:kern w:val="28"/>
      <w:sz w:val="32"/>
      <w:szCs w:val="32"/>
    </w:rPr>
  </w:style>
  <w:style w:type="paragraph" w:styleId="Header">
    <w:name w:val="header"/>
    <w:basedOn w:val="Normal"/>
    <w:link w:val="HeaderChar"/>
    <w:uiPriority w:val="99"/>
    <w:semiHidden/>
    <w:unhideWhenUsed/>
    <w:rsid w:val="00480098"/>
    <w:pPr>
      <w:tabs>
        <w:tab w:val="center" w:pos="4680"/>
        <w:tab w:val="right" w:pos="9360"/>
      </w:tabs>
    </w:pPr>
  </w:style>
  <w:style w:type="character" w:customStyle="1" w:styleId="HeaderChar">
    <w:name w:val="Header Char"/>
    <w:basedOn w:val="DefaultParagraphFont"/>
    <w:link w:val="Header"/>
    <w:uiPriority w:val="99"/>
    <w:semiHidden/>
    <w:rsid w:val="00480098"/>
    <w:rPr>
      <w:rFonts w:ascii="Cambria" w:eastAsia="Cambria" w:hAnsi="Cambria" w:cs="Times New Roman"/>
      <w:sz w:val="24"/>
      <w:szCs w:val="24"/>
    </w:rPr>
  </w:style>
  <w:style w:type="paragraph" w:styleId="Footer">
    <w:name w:val="footer"/>
    <w:basedOn w:val="Normal"/>
    <w:link w:val="FooterChar"/>
    <w:uiPriority w:val="99"/>
    <w:unhideWhenUsed/>
    <w:rsid w:val="00480098"/>
    <w:pPr>
      <w:tabs>
        <w:tab w:val="center" w:pos="4680"/>
        <w:tab w:val="right" w:pos="9360"/>
      </w:tabs>
    </w:pPr>
  </w:style>
  <w:style w:type="character" w:customStyle="1" w:styleId="FooterChar">
    <w:name w:val="Footer Char"/>
    <w:basedOn w:val="DefaultParagraphFont"/>
    <w:link w:val="Footer"/>
    <w:uiPriority w:val="99"/>
    <w:rsid w:val="00480098"/>
    <w:rPr>
      <w:rFonts w:ascii="Cambria" w:eastAsia="Cambria" w:hAnsi="Cambria" w:cs="Times New Roman"/>
      <w:sz w:val="24"/>
      <w:szCs w:val="24"/>
    </w:rPr>
  </w:style>
  <w:style w:type="table" w:styleId="TableGrid">
    <w:name w:val="Table Grid"/>
    <w:basedOn w:val="TableNormal"/>
    <w:uiPriority w:val="59"/>
    <w:rsid w:val="004800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5A79"/>
    <w:pPr>
      <w:ind w:left="720"/>
      <w:contextualSpacing/>
    </w:pPr>
  </w:style>
</w:styles>
</file>

<file path=word/webSettings.xml><?xml version="1.0" encoding="utf-8"?>
<w:webSettings xmlns:r="http://schemas.openxmlformats.org/officeDocument/2006/relationships" xmlns:w="http://schemas.openxmlformats.org/wordprocessingml/2006/main">
  <w:divs>
    <w:div w:id="346953217">
      <w:bodyDiv w:val="1"/>
      <w:marLeft w:val="0"/>
      <w:marRight w:val="0"/>
      <w:marTop w:val="0"/>
      <w:marBottom w:val="0"/>
      <w:divBdr>
        <w:top w:val="none" w:sz="0" w:space="0" w:color="auto"/>
        <w:left w:val="none" w:sz="0" w:space="0" w:color="auto"/>
        <w:bottom w:val="none" w:sz="0" w:space="0" w:color="auto"/>
        <w:right w:val="none" w:sz="0" w:space="0" w:color="auto"/>
      </w:divBdr>
    </w:div>
    <w:div w:id="614019558">
      <w:bodyDiv w:val="1"/>
      <w:marLeft w:val="0"/>
      <w:marRight w:val="0"/>
      <w:marTop w:val="0"/>
      <w:marBottom w:val="0"/>
      <w:divBdr>
        <w:top w:val="none" w:sz="0" w:space="0" w:color="auto"/>
        <w:left w:val="none" w:sz="0" w:space="0" w:color="auto"/>
        <w:bottom w:val="none" w:sz="0" w:space="0" w:color="auto"/>
        <w:right w:val="none" w:sz="0" w:space="0" w:color="auto"/>
      </w:divBdr>
    </w:div>
    <w:div w:id="1354308702">
      <w:bodyDiv w:val="1"/>
      <w:marLeft w:val="0"/>
      <w:marRight w:val="0"/>
      <w:marTop w:val="0"/>
      <w:marBottom w:val="0"/>
      <w:divBdr>
        <w:top w:val="none" w:sz="0" w:space="0" w:color="auto"/>
        <w:left w:val="none" w:sz="0" w:space="0" w:color="auto"/>
        <w:bottom w:val="none" w:sz="0" w:space="0" w:color="auto"/>
        <w:right w:val="none" w:sz="0" w:space="0" w:color="auto"/>
      </w:divBdr>
    </w:div>
    <w:div w:id="187881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vilwaralbum.com/misc3/bennett_nc1.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6B9A45-0BF8-4E94-9E90-369612AF1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dc:creator>
  <cp:lastModifiedBy>Nancy</cp:lastModifiedBy>
  <cp:revision>6</cp:revision>
  <dcterms:created xsi:type="dcterms:W3CDTF">2012-08-06T21:47:00Z</dcterms:created>
  <dcterms:modified xsi:type="dcterms:W3CDTF">2012-08-08T23:03:00Z</dcterms:modified>
</cp:coreProperties>
</file>